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766" w:type="pct"/>
        <w:tblLayout w:type="fixed"/>
        <w:tblLook w:val="04A0" w:firstRow="1" w:lastRow="0" w:firstColumn="1" w:lastColumn="0" w:noHBand="0" w:noVBand="1"/>
      </w:tblPr>
      <w:tblGrid>
        <w:gridCol w:w="1618"/>
        <w:gridCol w:w="1186"/>
        <w:gridCol w:w="1563"/>
        <w:gridCol w:w="1793"/>
        <w:gridCol w:w="1422"/>
        <w:gridCol w:w="1546"/>
      </w:tblGrid>
      <w:tr w:rsidR="008E7544" w:rsidRPr="00856BA7" w:rsidTr="008E7544">
        <w:trPr>
          <w:trHeight w:val="408"/>
        </w:trPr>
        <w:tc>
          <w:tcPr>
            <w:tcW w:w="886" w:type="pct"/>
            <w:tcBorders>
              <w:top w:val="single" w:sz="4" w:space="0" w:color="auto"/>
              <w:right w:val="single" w:sz="4" w:space="0" w:color="auto"/>
            </w:tcBorders>
          </w:tcPr>
          <w:p w:rsidR="006768FA" w:rsidRPr="00856BA7" w:rsidRDefault="006768FA" w:rsidP="00583C29">
            <w:pPr>
              <w:jc w:val="center"/>
              <w:rPr>
                <w:b/>
                <w:sz w:val="20"/>
              </w:rPr>
            </w:pPr>
            <w:r w:rsidRPr="00856BA7">
              <w:rPr>
                <w:b/>
                <w:sz w:val="20"/>
              </w:rPr>
              <w:t>Jour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</w:tcBorders>
          </w:tcPr>
          <w:p w:rsidR="006768FA" w:rsidRPr="00856BA7" w:rsidRDefault="006768FA" w:rsidP="00583C29">
            <w:pPr>
              <w:jc w:val="center"/>
              <w:rPr>
                <w:b/>
                <w:sz w:val="20"/>
              </w:rPr>
            </w:pPr>
            <w:r w:rsidRPr="00856BA7">
              <w:rPr>
                <w:b/>
                <w:sz w:val="20"/>
              </w:rPr>
              <w:t>Salle</w:t>
            </w:r>
          </w:p>
        </w:tc>
        <w:tc>
          <w:tcPr>
            <w:tcW w:w="856" w:type="pct"/>
            <w:tcBorders>
              <w:top w:val="single" w:sz="4" w:space="0" w:color="auto"/>
            </w:tcBorders>
          </w:tcPr>
          <w:p w:rsidR="006768FA" w:rsidRPr="00856BA7" w:rsidRDefault="006768FA" w:rsidP="00583C29">
            <w:pPr>
              <w:jc w:val="center"/>
              <w:rPr>
                <w:b/>
                <w:sz w:val="20"/>
              </w:rPr>
            </w:pPr>
            <w:r w:rsidRPr="00856BA7">
              <w:rPr>
                <w:b/>
                <w:sz w:val="20"/>
              </w:rPr>
              <w:t>Cours</w:t>
            </w:r>
          </w:p>
        </w:tc>
        <w:tc>
          <w:tcPr>
            <w:tcW w:w="982" w:type="pct"/>
            <w:tcBorders>
              <w:top w:val="single" w:sz="4" w:space="0" w:color="auto"/>
            </w:tcBorders>
          </w:tcPr>
          <w:p w:rsidR="006768FA" w:rsidRPr="00856BA7" w:rsidRDefault="006768FA" w:rsidP="00583C29">
            <w:pPr>
              <w:jc w:val="center"/>
              <w:rPr>
                <w:b/>
                <w:sz w:val="20"/>
              </w:rPr>
            </w:pPr>
            <w:r w:rsidRPr="00856BA7">
              <w:rPr>
                <w:b/>
                <w:sz w:val="20"/>
              </w:rPr>
              <w:t>Niveau</w:t>
            </w:r>
          </w:p>
        </w:tc>
        <w:tc>
          <w:tcPr>
            <w:tcW w:w="779" w:type="pct"/>
            <w:tcBorders>
              <w:top w:val="single" w:sz="4" w:space="0" w:color="auto"/>
            </w:tcBorders>
          </w:tcPr>
          <w:p w:rsidR="006768FA" w:rsidRPr="00856BA7" w:rsidRDefault="006768FA" w:rsidP="00583C29">
            <w:pPr>
              <w:jc w:val="center"/>
              <w:rPr>
                <w:b/>
                <w:sz w:val="20"/>
              </w:rPr>
            </w:pPr>
            <w:r w:rsidRPr="00856BA7">
              <w:rPr>
                <w:b/>
                <w:sz w:val="20"/>
              </w:rPr>
              <w:t>Formate</w:t>
            </w:r>
            <w:bookmarkStart w:id="0" w:name="_GoBack"/>
            <w:bookmarkEnd w:id="0"/>
            <w:r w:rsidRPr="00856BA7">
              <w:rPr>
                <w:b/>
                <w:sz w:val="20"/>
              </w:rPr>
              <w:t>ur</w:t>
            </w:r>
          </w:p>
        </w:tc>
        <w:tc>
          <w:tcPr>
            <w:tcW w:w="847" w:type="pct"/>
            <w:tcBorders>
              <w:top w:val="single" w:sz="4" w:space="0" w:color="auto"/>
            </w:tcBorders>
          </w:tcPr>
          <w:p w:rsidR="006768FA" w:rsidRPr="00856BA7" w:rsidRDefault="000C3731" w:rsidP="000C3731">
            <w:pPr>
              <w:rPr>
                <w:b/>
                <w:sz w:val="20"/>
              </w:rPr>
            </w:pPr>
            <w:r w:rsidRPr="00856BA7">
              <w:rPr>
                <w:b/>
                <w:sz w:val="20"/>
              </w:rPr>
              <w:t>Inscription</w:t>
            </w:r>
          </w:p>
        </w:tc>
      </w:tr>
      <w:tr w:rsidR="008E7544" w:rsidRPr="00583C29" w:rsidTr="008E7544">
        <w:trPr>
          <w:trHeight w:hRule="exact" w:val="510"/>
        </w:trPr>
        <w:tc>
          <w:tcPr>
            <w:tcW w:w="886" w:type="pct"/>
            <w:vMerge w:val="restart"/>
          </w:tcPr>
          <w:p w:rsidR="008E7544" w:rsidRPr="00583C29" w:rsidRDefault="008E7544" w:rsidP="00FB6855">
            <w:pPr>
              <w:spacing w:after="0" w:line="240" w:lineRule="auto"/>
              <w:rPr>
                <w:sz w:val="20"/>
              </w:rPr>
            </w:pPr>
            <w:r w:rsidRPr="00583C29">
              <w:rPr>
                <w:sz w:val="20"/>
              </w:rPr>
              <w:t>Lundi</w:t>
            </w:r>
          </w:p>
        </w:tc>
        <w:tc>
          <w:tcPr>
            <w:tcW w:w="649" w:type="pct"/>
            <w:tcBorders>
              <w:left w:val="single" w:sz="4" w:space="0" w:color="auto"/>
            </w:tcBorders>
          </w:tcPr>
          <w:p w:rsidR="008E7544" w:rsidRPr="00583C29" w:rsidRDefault="008E7544" w:rsidP="00583C29">
            <w:pPr>
              <w:rPr>
                <w:sz w:val="20"/>
              </w:rPr>
            </w:pPr>
            <w:r w:rsidRPr="00583C29">
              <w:rPr>
                <w:sz w:val="20"/>
              </w:rPr>
              <w:t>A10</w:t>
            </w:r>
            <w:r>
              <w:rPr>
                <w:sz w:val="20"/>
              </w:rPr>
              <w:t>-2</w:t>
            </w:r>
          </w:p>
        </w:tc>
        <w:tc>
          <w:tcPr>
            <w:tcW w:w="856" w:type="pct"/>
          </w:tcPr>
          <w:p w:rsidR="008E7544" w:rsidRPr="00583C29" w:rsidRDefault="008E7544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Prise de note</w:t>
            </w:r>
          </w:p>
        </w:tc>
        <w:tc>
          <w:tcPr>
            <w:tcW w:w="982" w:type="pct"/>
          </w:tcPr>
          <w:p w:rsidR="008E7544" w:rsidRPr="00583C29" w:rsidRDefault="008E7544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Initiation</w:t>
            </w:r>
          </w:p>
        </w:tc>
        <w:tc>
          <w:tcPr>
            <w:tcW w:w="779" w:type="pct"/>
          </w:tcPr>
          <w:p w:rsidR="008E7544" w:rsidRPr="00583C29" w:rsidRDefault="008E7544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Huguette Daneau</w:t>
            </w:r>
          </w:p>
        </w:tc>
        <w:tc>
          <w:tcPr>
            <w:tcW w:w="847" w:type="pct"/>
          </w:tcPr>
          <w:p w:rsidR="008E7544" w:rsidRPr="00583C29" w:rsidRDefault="008E7544" w:rsidP="00FB6855">
            <w:pPr>
              <w:jc w:val="center"/>
              <w:rPr>
                <w:sz w:val="20"/>
              </w:rPr>
            </w:pPr>
            <w:r w:rsidRPr="00583C29">
              <w:rPr>
                <w:sz w:val="20"/>
              </w:rPr>
              <w:t>12</w:t>
            </w:r>
          </w:p>
        </w:tc>
      </w:tr>
      <w:tr w:rsidR="008E7544" w:rsidRPr="00583C29" w:rsidTr="008E7544">
        <w:trPr>
          <w:trHeight w:hRule="exact" w:val="510"/>
        </w:trPr>
        <w:tc>
          <w:tcPr>
            <w:tcW w:w="886" w:type="pct"/>
            <w:vMerge/>
          </w:tcPr>
          <w:p w:rsidR="008E7544" w:rsidRPr="00583C29" w:rsidRDefault="008E7544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649" w:type="pct"/>
            <w:tcBorders>
              <w:left w:val="single" w:sz="4" w:space="0" w:color="auto"/>
            </w:tcBorders>
          </w:tcPr>
          <w:p w:rsidR="008E7544" w:rsidRPr="00583C29" w:rsidRDefault="008E7544" w:rsidP="00583C29">
            <w:pPr>
              <w:rPr>
                <w:sz w:val="20"/>
              </w:rPr>
            </w:pPr>
            <w:r w:rsidRPr="00583C29">
              <w:rPr>
                <w:sz w:val="20"/>
              </w:rPr>
              <w:t>C10</w:t>
            </w:r>
            <w:r>
              <w:rPr>
                <w:sz w:val="20"/>
              </w:rPr>
              <w:t>-5</w:t>
            </w:r>
          </w:p>
        </w:tc>
        <w:tc>
          <w:tcPr>
            <w:tcW w:w="856" w:type="pct"/>
          </w:tcPr>
          <w:p w:rsidR="008E7544" w:rsidRPr="00583C29" w:rsidRDefault="008E7544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Capital Humain</w:t>
            </w:r>
          </w:p>
        </w:tc>
        <w:tc>
          <w:tcPr>
            <w:tcW w:w="982" w:type="pct"/>
          </w:tcPr>
          <w:p w:rsidR="008E7544" w:rsidRPr="00583C29" w:rsidRDefault="008E7544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Perfectionnement</w:t>
            </w:r>
          </w:p>
        </w:tc>
        <w:tc>
          <w:tcPr>
            <w:tcW w:w="779" w:type="pct"/>
          </w:tcPr>
          <w:p w:rsidR="008E7544" w:rsidRPr="00583C29" w:rsidRDefault="008E7544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Teresa Miceli</w:t>
            </w:r>
          </w:p>
        </w:tc>
        <w:tc>
          <w:tcPr>
            <w:tcW w:w="847" w:type="pct"/>
          </w:tcPr>
          <w:p w:rsidR="008E7544" w:rsidRPr="00583C29" w:rsidRDefault="008E7544" w:rsidP="00FB6855">
            <w:pPr>
              <w:jc w:val="center"/>
              <w:rPr>
                <w:sz w:val="20"/>
              </w:rPr>
            </w:pPr>
            <w:r w:rsidRPr="00583C29">
              <w:rPr>
                <w:sz w:val="20"/>
              </w:rPr>
              <w:t>20</w:t>
            </w:r>
          </w:p>
        </w:tc>
      </w:tr>
      <w:tr w:rsidR="008E7544" w:rsidRPr="00583C29" w:rsidTr="008E7544">
        <w:trPr>
          <w:trHeight w:hRule="exact" w:val="510"/>
        </w:trPr>
        <w:tc>
          <w:tcPr>
            <w:tcW w:w="886" w:type="pct"/>
            <w:vMerge/>
          </w:tcPr>
          <w:p w:rsidR="008E7544" w:rsidRPr="00583C29" w:rsidRDefault="008E7544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649" w:type="pct"/>
            <w:tcBorders>
              <w:left w:val="single" w:sz="4" w:space="0" w:color="auto"/>
            </w:tcBorders>
          </w:tcPr>
          <w:p w:rsidR="008E7544" w:rsidRPr="00583C29" w:rsidRDefault="008E7544" w:rsidP="00583C29">
            <w:pPr>
              <w:rPr>
                <w:sz w:val="20"/>
              </w:rPr>
            </w:pPr>
            <w:r>
              <w:rPr>
                <w:sz w:val="20"/>
              </w:rPr>
              <w:t>A15-2</w:t>
            </w:r>
          </w:p>
        </w:tc>
        <w:tc>
          <w:tcPr>
            <w:tcW w:w="856" w:type="pct"/>
          </w:tcPr>
          <w:p w:rsidR="008E7544" w:rsidRPr="00583C29" w:rsidRDefault="008E7544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Gestion du temps</w:t>
            </w:r>
          </w:p>
        </w:tc>
        <w:tc>
          <w:tcPr>
            <w:tcW w:w="982" w:type="pct"/>
          </w:tcPr>
          <w:p w:rsidR="008E7544" w:rsidRPr="00583C29" w:rsidRDefault="008E7544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Initiation</w:t>
            </w:r>
          </w:p>
        </w:tc>
        <w:tc>
          <w:tcPr>
            <w:tcW w:w="779" w:type="pct"/>
          </w:tcPr>
          <w:p w:rsidR="008E7544" w:rsidRPr="00583C29" w:rsidRDefault="008E7544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Bernard Delorme</w:t>
            </w:r>
          </w:p>
        </w:tc>
        <w:tc>
          <w:tcPr>
            <w:tcW w:w="847" w:type="pct"/>
          </w:tcPr>
          <w:p w:rsidR="008E7544" w:rsidRPr="00583C29" w:rsidRDefault="008E7544" w:rsidP="00FB6855">
            <w:pPr>
              <w:jc w:val="center"/>
              <w:rPr>
                <w:sz w:val="20"/>
              </w:rPr>
            </w:pPr>
            <w:r w:rsidRPr="00583C29">
              <w:rPr>
                <w:sz w:val="20"/>
              </w:rPr>
              <w:t>8</w:t>
            </w:r>
          </w:p>
        </w:tc>
      </w:tr>
      <w:tr w:rsidR="008E7544" w:rsidRPr="00583C29" w:rsidTr="008E7544">
        <w:trPr>
          <w:trHeight w:hRule="exact" w:val="510"/>
        </w:trPr>
        <w:tc>
          <w:tcPr>
            <w:tcW w:w="886" w:type="pct"/>
            <w:vMerge w:val="restart"/>
          </w:tcPr>
          <w:p w:rsidR="008E7544" w:rsidRPr="00583C29" w:rsidRDefault="008E7544" w:rsidP="00583C29">
            <w:pPr>
              <w:spacing w:after="0" w:line="240" w:lineRule="auto"/>
              <w:rPr>
                <w:sz w:val="20"/>
              </w:rPr>
            </w:pPr>
            <w:r w:rsidRPr="00583C29">
              <w:rPr>
                <w:sz w:val="20"/>
              </w:rPr>
              <w:t>Mardi</w:t>
            </w:r>
          </w:p>
        </w:tc>
        <w:tc>
          <w:tcPr>
            <w:tcW w:w="649" w:type="pct"/>
            <w:tcBorders>
              <w:left w:val="single" w:sz="4" w:space="0" w:color="auto"/>
            </w:tcBorders>
          </w:tcPr>
          <w:p w:rsidR="008E7544" w:rsidRPr="00583C29" w:rsidRDefault="008E7544" w:rsidP="00583C29">
            <w:pPr>
              <w:rPr>
                <w:sz w:val="20"/>
              </w:rPr>
            </w:pPr>
            <w:r>
              <w:rPr>
                <w:sz w:val="20"/>
              </w:rPr>
              <w:t>B12-4</w:t>
            </w:r>
          </w:p>
        </w:tc>
        <w:tc>
          <w:tcPr>
            <w:tcW w:w="856" w:type="pct"/>
          </w:tcPr>
          <w:p w:rsidR="008E7544" w:rsidRPr="00583C29" w:rsidRDefault="008E7544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Gestion des risques</w:t>
            </w:r>
          </w:p>
        </w:tc>
        <w:tc>
          <w:tcPr>
            <w:tcW w:w="982" w:type="pct"/>
          </w:tcPr>
          <w:p w:rsidR="008E7544" w:rsidRPr="00583C29" w:rsidRDefault="008E7544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Perfectionnement</w:t>
            </w:r>
          </w:p>
        </w:tc>
        <w:tc>
          <w:tcPr>
            <w:tcW w:w="779" w:type="pct"/>
          </w:tcPr>
          <w:p w:rsidR="008E7544" w:rsidRPr="00583C29" w:rsidRDefault="008E7544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Bruno Tellier</w:t>
            </w:r>
          </w:p>
        </w:tc>
        <w:tc>
          <w:tcPr>
            <w:tcW w:w="847" w:type="pct"/>
          </w:tcPr>
          <w:p w:rsidR="008E7544" w:rsidRPr="00583C29" w:rsidRDefault="008E7544" w:rsidP="00FB6855">
            <w:pPr>
              <w:jc w:val="center"/>
              <w:rPr>
                <w:sz w:val="20"/>
              </w:rPr>
            </w:pPr>
            <w:r w:rsidRPr="00583C29">
              <w:rPr>
                <w:sz w:val="20"/>
              </w:rPr>
              <w:t>13</w:t>
            </w:r>
          </w:p>
        </w:tc>
      </w:tr>
      <w:tr w:rsidR="008E7544" w:rsidRPr="00583C29" w:rsidTr="008E7544">
        <w:trPr>
          <w:trHeight w:hRule="exact" w:val="510"/>
        </w:trPr>
        <w:tc>
          <w:tcPr>
            <w:tcW w:w="886" w:type="pct"/>
            <w:vMerge/>
          </w:tcPr>
          <w:p w:rsidR="008E7544" w:rsidRPr="00583C29" w:rsidRDefault="008E7544" w:rsidP="00FB6855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649" w:type="pct"/>
            <w:tcBorders>
              <w:left w:val="single" w:sz="4" w:space="0" w:color="auto"/>
            </w:tcBorders>
          </w:tcPr>
          <w:p w:rsidR="008E7544" w:rsidRPr="00583C29" w:rsidRDefault="008E7544" w:rsidP="000C3731">
            <w:pPr>
              <w:rPr>
                <w:sz w:val="20"/>
              </w:rPr>
            </w:pPr>
            <w:r w:rsidRPr="00583C29">
              <w:rPr>
                <w:sz w:val="20"/>
              </w:rPr>
              <w:t>A10-</w:t>
            </w:r>
            <w:r>
              <w:rPr>
                <w:sz w:val="20"/>
              </w:rPr>
              <w:t>2</w:t>
            </w:r>
          </w:p>
        </w:tc>
        <w:tc>
          <w:tcPr>
            <w:tcW w:w="856" w:type="pct"/>
          </w:tcPr>
          <w:p w:rsidR="008E7544" w:rsidRPr="00583C29" w:rsidRDefault="008E7544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OneNote 2010</w:t>
            </w:r>
          </w:p>
        </w:tc>
        <w:tc>
          <w:tcPr>
            <w:tcW w:w="982" w:type="pct"/>
          </w:tcPr>
          <w:p w:rsidR="008E7544" w:rsidRPr="00583C29" w:rsidRDefault="008E7544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Débutant</w:t>
            </w:r>
          </w:p>
        </w:tc>
        <w:tc>
          <w:tcPr>
            <w:tcW w:w="779" w:type="pct"/>
          </w:tcPr>
          <w:p w:rsidR="008E7544" w:rsidRPr="00583C29" w:rsidRDefault="008E7544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Sylvain Bouchard</w:t>
            </w:r>
          </w:p>
        </w:tc>
        <w:tc>
          <w:tcPr>
            <w:tcW w:w="847" w:type="pct"/>
          </w:tcPr>
          <w:p w:rsidR="008E7544" w:rsidRPr="00583C29" w:rsidRDefault="008E7544" w:rsidP="00FB6855">
            <w:pPr>
              <w:jc w:val="center"/>
              <w:rPr>
                <w:sz w:val="20"/>
              </w:rPr>
            </w:pPr>
            <w:r w:rsidRPr="00583C29">
              <w:rPr>
                <w:sz w:val="20"/>
              </w:rPr>
              <w:t>10</w:t>
            </w:r>
          </w:p>
        </w:tc>
      </w:tr>
      <w:tr w:rsidR="008E7544" w:rsidRPr="00583C29" w:rsidTr="008E7544">
        <w:trPr>
          <w:trHeight w:hRule="exact" w:val="510"/>
        </w:trPr>
        <w:tc>
          <w:tcPr>
            <w:tcW w:w="886" w:type="pct"/>
            <w:vMerge/>
          </w:tcPr>
          <w:p w:rsidR="008E7544" w:rsidRPr="00583C29" w:rsidRDefault="008E7544" w:rsidP="00FB6855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649" w:type="pct"/>
            <w:tcBorders>
              <w:left w:val="single" w:sz="4" w:space="0" w:color="auto"/>
            </w:tcBorders>
          </w:tcPr>
          <w:p w:rsidR="008E7544" w:rsidRPr="00583C29" w:rsidRDefault="008E7544" w:rsidP="000C3731">
            <w:pPr>
              <w:rPr>
                <w:sz w:val="20"/>
              </w:rPr>
            </w:pPr>
            <w:r w:rsidRPr="00583C29">
              <w:rPr>
                <w:sz w:val="20"/>
              </w:rPr>
              <w:t>C10-</w:t>
            </w:r>
            <w:r>
              <w:rPr>
                <w:sz w:val="20"/>
              </w:rPr>
              <w:t>5</w:t>
            </w:r>
          </w:p>
        </w:tc>
        <w:tc>
          <w:tcPr>
            <w:tcW w:w="856" w:type="pct"/>
          </w:tcPr>
          <w:p w:rsidR="008E7544" w:rsidRPr="00583C29" w:rsidRDefault="008E7544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Gestion du personnel</w:t>
            </w:r>
          </w:p>
        </w:tc>
        <w:tc>
          <w:tcPr>
            <w:tcW w:w="982" w:type="pct"/>
          </w:tcPr>
          <w:p w:rsidR="008E7544" w:rsidRPr="00583C29" w:rsidRDefault="008E7544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Perfectionnement</w:t>
            </w:r>
          </w:p>
        </w:tc>
        <w:tc>
          <w:tcPr>
            <w:tcW w:w="779" w:type="pct"/>
          </w:tcPr>
          <w:p w:rsidR="008E7544" w:rsidRPr="00583C29" w:rsidRDefault="008E7544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Lucie Gingras</w:t>
            </w:r>
          </w:p>
        </w:tc>
        <w:tc>
          <w:tcPr>
            <w:tcW w:w="847" w:type="pct"/>
          </w:tcPr>
          <w:p w:rsidR="008E7544" w:rsidRPr="00583C29" w:rsidRDefault="008E7544" w:rsidP="00FB6855">
            <w:pPr>
              <w:jc w:val="center"/>
              <w:rPr>
                <w:sz w:val="20"/>
              </w:rPr>
            </w:pPr>
            <w:r w:rsidRPr="00583C29">
              <w:rPr>
                <w:sz w:val="20"/>
              </w:rPr>
              <w:t>6</w:t>
            </w:r>
          </w:p>
        </w:tc>
      </w:tr>
      <w:tr w:rsidR="008E7544" w:rsidRPr="00583C29" w:rsidTr="008E7544">
        <w:trPr>
          <w:trHeight w:hRule="exact" w:val="510"/>
        </w:trPr>
        <w:tc>
          <w:tcPr>
            <w:tcW w:w="886" w:type="pct"/>
          </w:tcPr>
          <w:p w:rsidR="008E7544" w:rsidRPr="00583C29" w:rsidRDefault="008E7544">
            <w:pPr>
              <w:spacing w:after="0" w:line="240" w:lineRule="auto"/>
              <w:rPr>
                <w:sz w:val="20"/>
              </w:rPr>
            </w:pPr>
            <w:r w:rsidRPr="00583C29">
              <w:rPr>
                <w:sz w:val="20"/>
              </w:rPr>
              <w:t>Mercredi</w:t>
            </w:r>
          </w:p>
        </w:tc>
        <w:tc>
          <w:tcPr>
            <w:tcW w:w="649" w:type="pct"/>
            <w:tcBorders>
              <w:left w:val="single" w:sz="4" w:space="0" w:color="auto"/>
            </w:tcBorders>
          </w:tcPr>
          <w:p w:rsidR="008E7544" w:rsidRPr="00583C29" w:rsidRDefault="008E7544" w:rsidP="00583C29">
            <w:pPr>
              <w:rPr>
                <w:sz w:val="20"/>
              </w:rPr>
            </w:pPr>
            <w:r w:rsidRPr="00583C29">
              <w:rPr>
                <w:sz w:val="20"/>
              </w:rPr>
              <w:t>B12-</w:t>
            </w:r>
            <w:r>
              <w:rPr>
                <w:sz w:val="20"/>
              </w:rPr>
              <w:t>4</w:t>
            </w:r>
          </w:p>
        </w:tc>
        <w:tc>
          <w:tcPr>
            <w:tcW w:w="856" w:type="pct"/>
          </w:tcPr>
          <w:p w:rsidR="008E7544" w:rsidRPr="00583C29" w:rsidRDefault="008E7544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Gestion des risques</w:t>
            </w:r>
          </w:p>
        </w:tc>
        <w:tc>
          <w:tcPr>
            <w:tcW w:w="982" w:type="pct"/>
          </w:tcPr>
          <w:p w:rsidR="008E7544" w:rsidRPr="00583C29" w:rsidRDefault="008E7544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Perfectionnement</w:t>
            </w:r>
          </w:p>
        </w:tc>
        <w:tc>
          <w:tcPr>
            <w:tcW w:w="779" w:type="pct"/>
          </w:tcPr>
          <w:p w:rsidR="008E7544" w:rsidRPr="00583C29" w:rsidRDefault="008E7544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Bruno Tellier</w:t>
            </w:r>
          </w:p>
        </w:tc>
        <w:tc>
          <w:tcPr>
            <w:tcW w:w="847" w:type="pct"/>
          </w:tcPr>
          <w:p w:rsidR="008E7544" w:rsidRPr="00583C29" w:rsidRDefault="008E7544" w:rsidP="00FB6855">
            <w:pPr>
              <w:jc w:val="center"/>
              <w:rPr>
                <w:sz w:val="20"/>
              </w:rPr>
            </w:pPr>
            <w:r w:rsidRPr="00583C29">
              <w:rPr>
                <w:sz w:val="20"/>
              </w:rPr>
              <w:t>13</w:t>
            </w:r>
          </w:p>
        </w:tc>
      </w:tr>
    </w:tbl>
    <w:p w:rsidR="0002638D" w:rsidRDefault="0002638D"/>
    <w:sectPr w:rsidR="0002638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FAB"/>
    <w:rsid w:val="0002638D"/>
    <w:rsid w:val="000C3731"/>
    <w:rsid w:val="00152F6A"/>
    <w:rsid w:val="001C45D0"/>
    <w:rsid w:val="002853BC"/>
    <w:rsid w:val="00385E2B"/>
    <w:rsid w:val="003E1FAB"/>
    <w:rsid w:val="00583C29"/>
    <w:rsid w:val="005F4556"/>
    <w:rsid w:val="00622736"/>
    <w:rsid w:val="006768FA"/>
    <w:rsid w:val="00747BCE"/>
    <w:rsid w:val="00856BA7"/>
    <w:rsid w:val="008E7544"/>
    <w:rsid w:val="00A852F5"/>
    <w:rsid w:val="00DB27BE"/>
    <w:rsid w:val="00EA7F4F"/>
    <w:rsid w:val="00FB6855"/>
    <w:rsid w:val="00FC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E1F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ramemoyenne2-Accent1">
    <w:name w:val="Medium Shading 2 Accent 1"/>
    <w:basedOn w:val="TableauNormal"/>
    <w:uiPriority w:val="64"/>
    <w:rsid w:val="00583C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2853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853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E1F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ramemoyenne2-Accent1">
    <w:name w:val="Medium Shading 2 Accent 1"/>
    <w:basedOn w:val="TableauNormal"/>
    <w:uiPriority w:val="64"/>
    <w:rsid w:val="00583C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2853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853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Versalys</Company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M08P00 Formateur</dc:creator>
  <cp:keywords/>
  <dc:description/>
  <cp:lastModifiedBy>M08P00 Formateur</cp:lastModifiedBy>
  <cp:revision>3</cp:revision>
  <dcterms:created xsi:type="dcterms:W3CDTF">2011-08-13T01:15:00Z</dcterms:created>
  <dcterms:modified xsi:type="dcterms:W3CDTF">2011-08-13T01:36:00Z</dcterms:modified>
</cp:coreProperties>
</file>