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025EC">
      <w:pPr>
        <w:pStyle w:val="Titre1"/>
      </w:pPr>
      <w:bookmarkStart w:id="0" w:name="_GoBack"/>
      <w:bookmarkEnd w:id="0"/>
      <w:r>
        <w:t>Le filet de pêche</w:t>
      </w:r>
    </w:p>
    <w:p w:rsidR="00000000" w:rsidRDefault="002025EC">
      <w:pPr>
        <w:jc w:val="both"/>
      </w:pPr>
      <w:r>
        <w:t xml:space="preserve">Le pélican figure parmi les plus grands oiseaux aquatiques. </w:t>
      </w:r>
    </w:p>
    <w:p w:rsidR="00000000" w:rsidRDefault="002025EC">
      <w:pPr>
        <w:jc w:val="both"/>
      </w:pPr>
      <w:r>
        <w:t xml:space="preserve">Ce magnifique palmipède survole les étendues d’eau de notre planète depuis plus de 30 millions d’années. </w:t>
      </w:r>
    </w:p>
    <w:p w:rsidR="00000000" w:rsidRDefault="002025EC">
      <w:pPr>
        <w:jc w:val="both"/>
      </w:pPr>
      <w:r>
        <w:t>Il en existe six espèces, que l’on rencontre habituellement près des ri</w:t>
      </w:r>
      <w:r>
        <w:t xml:space="preserve">vières, des lacs et des océans. </w:t>
      </w:r>
    </w:p>
    <w:p w:rsidR="00000000" w:rsidRDefault="002025EC">
      <w:pPr>
        <w:jc w:val="both"/>
      </w:pPr>
      <w:r>
        <w:t xml:space="preserve">Les plumes du pélican sont imperméables, ce qui lui procure une excellente protection au cours de ses fréquentes baignades. </w:t>
      </w:r>
    </w:p>
    <w:p w:rsidR="00000000" w:rsidRDefault="002025EC">
      <w:pPr>
        <w:jc w:val="both"/>
      </w:pPr>
      <w:r>
        <w:t xml:space="preserve">Pour que son plumage soit à l’épreuve de l’eau, l’oiseau l’enduit d’un lubrifiant spécial sécrété </w:t>
      </w:r>
      <w:r>
        <w:t xml:space="preserve">par la glande uropygienne, située à la base de la queue. </w:t>
      </w:r>
    </w:p>
    <w:p w:rsidR="00000000" w:rsidRDefault="002025EC">
      <w:pPr>
        <w:jc w:val="both"/>
      </w:pPr>
      <w:r>
        <w:t xml:space="preserve">En Amérique du Nord, il est possible d’observer le pélican brun et le pélican blanc. </w:t>
      </w:r>
    </w:p>
    <w:p w:rsidR="00000000" w:rsidRDefault="002025EC">
      <w:pPr>
        <w:jc w:val="both"/>
      </w:pPr>
      <w:r>
        <w:t>Le premier vit dans le sud-est et l’ouest des États-Unis, le long du littoral océanique, alors que le second nic</w:t>
      </w:r>
      <w:r>
        <w:t xml:space="preserve">he près des lacs de l’ouest canadien et américain. </w:t>
      </w:r>
    </w:p>
    <w:p w:rsidR="00000000" w:rsidRDefault="002025EC">
      <w:pPr>
        <w:jc w:val="both"/>
      </w:pPr>
      <w:r>
        <w:t xml:space="preserve">En raison de notre climat rigoureux, le pélican doit migrer quand vient la saison froide. </w:t>
      </w:r>
    </w:p>
    <w:p w:rsidR="00000000" w:rsidRDefault="002025EC">
      <w:pPr>
        <w:jc w:val="both"/>
      </w:pPr>
      <w:r>
        <w:t>À l’automne, lorsque les vents font chuter le mercure jusqu’au point de congélation, il quitte ses aires de nidif</w:t>
      </w:r>
      <w:r>
        <w:t>ication et s’envole vers des cieux plus cléments.</w:t>
      </w:r>
    </w:p>
    <w:p w:rsidR="00000000" w:rsidRDefault="002025EC">
      <w:pPr>
        <w:pStyle w:val="Titre2"/>
        <w:jc w:val="both"/>
      </w:pPr>
      <w:r>
        <w:t>Une poche aux usages multiples</w:t>
      </w:r>
    </w:p>
    <w:p w:rsidR="00000000" w:rsidRDefault="002025EC">
      <w:pPr>
        <w:jc w:val="both"/>
      </w:pPr>
      <w:r>
        <w:t xml:space="preserve">Le pélican se distingue par la forme de son bec, dont la mandibule supérieure, aplatie, se termine par un onglet crochu. </w:t>
      </w:r>
    </w:p>
    <w:p w:rsidR="00000000" w:rsidRDefault="002025EC">
      <w:pPr>
        <w:jc w:val="both"/>
      </w:pPr>
      <w:r>
        <w:t>La mandibule inférieure est quant à elle formée de de</w:t>
      </w:r>
      <w:r>
        <w:t xml:space="preserve">ux prolongements osseux portant une large membrane en forme de sac. </w:t>
      </w:r>
    </w:p>
    <w:p w:rsidR="00000000" w:rsidRDefault="002025EC">
      <w:pPr>
        <w:jc w:val="both"/>
      </w:pPr>
      <w:r>
        <w:t xml:space="preserve">Cette poche, outil particulièrement pratique, sert à beaucoup de choses. </w:t>
      </w:r>
    </w:p>
    <w:p w:rsidR="00000000" w:rsidRDefault="002025EC">
      <w:pPr>
        <w:jc w:val="both"/>
      </w:pPr>
      <w:r>
        <w:t xml:space="preserve">D’abord, c’est un récipient élastique pouvant contenir jusqu’à 13L </w:t>
      </w:r>
      <w:r>
        <w:rPr>
          <w:rStyle w:val="Appelnotedebasdep"/>
        </w:rPr>
        <w:footnoteReference w:id="1"/>
      </w:r>
      <w:r>
        <w:t>d’eau.</w:t>
      </w:r>
    </w:p>
    <w:p w:rsidR="00000000" w:rsidRDefault="002025EC">
      <w:pPr>
        <w:jc w:val="both"/>
      </w:pPr>
      <w:r>
        <w:t>Ensuite, c’est un filet à poissons inc</w:t>
      </w:r>
      <w:r>
        <w:t xml:space="preserve">omparable; en effet, quand le pélican va pêcher, il ne revient que rarement bredouille. </w:t>
      </w:r>
    </w:p>
    <w:p w:rsidR="00000000" w:rsidRDefault="002025EC">
      <w:pPr>
        <w:jc w:val="both"/>
      </w:pPr>
      <w:r>
        <w:t xml:space="preserve">Après avoir capturé sa proie, l’animal relève la tête et avale le fruit de sa pêche à mesure que la </w:t>
      </w:r>
      <w:proofErr w:type="gramStart"/>
      <w:r>
        <w:t>digestion</w:t>
      </w:r>
      <w:proofErr w:type="gramEnd"/>
      <w:r>
        <w:t xml:space="preserve"> s’effectue.</w:t>
      </w:r>
    </w:p>
    <w:p w:rsidR="00000000" w:rsidRDefault="002025EC">
      <w:pPr>
        <w:jc w:val="both"/>
      </w:pPr>
      <w:r>
        <w:t>Grâce à ce sac buccal, l’oiseau peut en outre</w:t>
      </w:r>
      <w:r>
        <w:t xml:space="preserve"> se rafraîchir pendant les chaudes et humides journées de l’été. </w:t>
      </w:r>
    </w:p>
    <w:p w:rsidR="00000000" w:rsidRDefault="002025EC">
      <w:pPr>
        <w:jc w:val="both"/>
      </w:pPr>
      <w:r>
        <w:t>Comme un chien qui halète en sortant la langue et en respirant rapidement, le pélican fiat bouger sa poche, générant ainsi une circulation d’air.</w:t>
      </w:r>
    </w:p>
    <w:p w:rsidR="00000000" w:rsidRDefault="002025EC">
      <w:pPr>
        <w:jc w:val="both"/>
      </w:pPr>
      <w:r>
        <w:t>Finalement, le sac buccal est un outil de co</w:t>
      </w:r>
      <w:r>
        <w:t xml:space="preserve">mmunication. </w:t>
      </w:r>
    </w:p>
    <w:p w:rsidR="00000000" w:rsidRDefault="002025EC">
      <w:r>
        <w:t>Lorsque deux pélicans fraternisent, ils gonflent leur poche, relèvent le bec à la verticale, puis inclinent lentement la tête d’un côté et de l’autre.</w:t>
      </w:r>
    </w:p>
    <w:p w:rsidR="00000000" w:rsidRDefault="002025EC">
      <w:pPr>
        <w:sectPr w:rsidR="00000000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2025EC"/>
    <w:sectPr w:rsidR="000000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025EC">
      <w:r>
        <w:separator/>
      </w:r>
    </w:p>
  </w:endnote>
  <w:endnote w:type="continuationSeparator" w:id="0">
    <w:p w:rsidR="00000000" w:rsidRDefault="0020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025EC">
      <w:r>
        <w:separator/>
      </w:r>
    </w:p>
  </w:footnote>
  <w:footnote w:type="continuationSeparator" w:id="0">
    <w:p w:rsidR="00000000" w:rsidRDefault="002025EC">
      <w:r>
        <w:continuationSeparator/>
      </w:r>
    </w:p>
  </w:footnote>
  <w:footnote w:id="1">
    <w:p w:rsidR="00000000" w:rsidRDefault="002025EC">
      <w:pPr>
        <w:pStyle w:val="Notedebasdepage"/>
        <w:rPr>
          <w:lang w:val="en-CA"/>
        </w:rPr>
      </w:pPr>
      <w:r>
        <w:rPr>
          <w:rStyle w:val="Appelnotedebasdep"/>
        </w:rPr>
        <w:footnoteRef/>
      </w:r>
      <w:r>
        <w:rPr>
          <w:lang w:val="en-CA"/>
        </w:rPr>
        <w:t xml:space="preserve"> 13L = 2</w:t>
      </w:r>
      <w:proofErr w:type="gramStart"/>
      <w:r>
        <w:rPr>
          <w:lang w:val="en-CA"/>
        </w:rPr>
        <w:t>,86</w:t>
      </w:r>
      <w:proofErr w:type="gramEnd"/>
      <w:r>
        <w:rPr>
          <w:lang w:val="en-CA"/>
        </w:rPr>
        <w:t xml:space="preserve"> gal.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EC"/>
    <w:rsid w:val="0020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pPr>
      <w:spacing w:after="240"/>
    </w:pPr>
    <w:rPr>
      <w:rFonts w:ascii="Century Gothic" w:hAnsi="Century Gothic"/>
      <w:sz w:val="20"/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pPr>
      <w:spacing w:after="240"/>
    </w:pPr>
    <w:rPr>
      <w:rFonts w:ascii="Century Gothic" w:hAnsi="Century Gothic"/>
      <w:sz w:val="20"/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filet de pêche</vt:lpstr>
    </vt:vector>
  </TitlesOfParts>
  <Company>9029-1246 Quebec Inc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filet de pêche</dc:title>
  <dc:subject/>
  <dc:creator>Louise Dupont</dc:creator>
  <cp:keywords/>
  <dc:description/>
  <cp:lastModifiedBy>Adminwks</cp:lastModifiedBy>
  <cp:revision>2</cp:revision>
  <dcterms:created xsi:type="dcterms:W3CDTF">2012-11-07T21:34:00Z</dcterms:created>
  <dcterms:modified xsi:type="dcterms:W3CDTF">2012-11-07T21:34:00Z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-1744858499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