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40B" w:rsidRDefault="00A2140B" w:rsidP="00191E00">
      <w:pPr>
        <w:pStyle w:val="Titre"/>
      </w:pPr>
      <w:r>
        <w:t>Les animaux</w:t>
      </w:r>
      <w:r w:rsidR="009A2703">
        <w:t xml:space="preserve"> </w:t>
      </w:r>
    </w:p>
    <w:p w:rsidR="00A2140B" w:rsidRPr="00317C66" w:rsidRDefault="00A2140B" w:rsidP="00EE6010">
      <w:pPr>
        <w:spacing w:after="120"/>
        <w:ind w:left="170"/>
        <w:jc w:val="both"/>
        <w:rPr>
          <w:rFonts w:ascii="Tahoma" w:hAnsi="Tahoma" w:cs="Tahoma"/>
        </w:rPr>
        <w:sectPr w:rsidR="00A2140B" w:rsidRPr="00317C66" w:rsidSect="00A2140B">
          <w:pgSz w:w="15840" w:h="12240" w:orient="landscape" w:code="1"/>
          <w:pgMar w:top="1800" w:right="1440" w:bottom="1800" w:left="1440" w:header="720" w:footer="720" w:gutter="0"/>
          <w:pgBorders w:display="notFirstPage" w:offsetFrom="page">
            <w:top w:val="single" w:sz="18" w:space="24" w:color="4F81BD" w:themeColor="accent1"/>
            <w:left w:val="single" w:sz="18" w:space="24" w:color="4F81BD" w:themeColor="accent1"/>
            <w:bottom w:val="single" w:sz="18" w:space="24" w:color="4F81BD" w:themeColor="accent1"/>
            <w:right w:val="single" w:sz="18" w:space="24" w:color="4F81BD" w:themeColor="accent1"/>
          </w:pgBorders>
          <w:cols w:space="720"/>
          <w:vAlign w:val="center"/>
          <w:docGrid w:linePitch="360"/>
        </w:sectPr>
      </w:pPr>
    </w:p>
    <w:p w:rsidR="00A2140B" w:rsidRPr="00317C66" w:rsidRDefault="00A2140B" w:rsidP="00EE6010">
      <w:pPr>
        <w:spacing w:after="120"/>
        <w:ind w:left="170"/>
        <w:jc w:val="both"/>
        <w:rPr>
          <w:rFonts w:ascii="Tahoma" w:hAnsi="Tahoma" w:cs="Tahoma"/>
          <w:sz w:val="36"/>
        </w:rPr>
      </w:pPr>
      <w:r w:rsidRPr="00317C66">
        <w:rPr>
          <w:rFonts w:ascii="Tahoma" w:hAnsi="Tahoma" w:cs="Tahoma"/>
          <w:sz w:val="36"/>
        </w:rPr>
        <w:lastRenderedPageBreak/>
        <w:t>Table des matières</w:t>
      </w:r>
    </w:p>
    <w:p w:rsidR="006F0E99" w:rsidRDefault="006F0E99">
      <w:pPr>
        <w:pStyle w:val="TM1"/>
        <w:tabs>
          <w:tab w:val="left" w:pos="440"/>
          <w:tab w:val="right" w:leader="dot" w:pos="8630"/>
        </w:tabs>
        <w:rPr>
          <w:rFonts w:asciiTheme="minorHAnsi" w:hAnsiTheme="minorHAnsi"/>
          <w:b w:val="0"/>
          <w:bCs w:val="0"/>
          <w:caps w:val="0"/>
          <w:noProof/>
          <w:sz w:val="22"/>
          <w:szCs w:val="22"/>
        </w:rPr>
      </w:pPr>
      <w:r>
        <w:rPr>
          <w:rFonts w:ascii="Tahoma" w:hAnsi="Tahoma" w:cs="Tahoma"/>
        </w:rPr>
        <w:fldChar w:fldCharType="begin"/>
      </w:r>
      <w:r>
        <w:rPr>
          <w:rFonts w:ascii="Tahoma" w:hAnsi="Tahoma" w:cs="Tahoma"/>
        </w:rPr>
        <w:instrText xml:space="preserve"> TOC \o "1-3" \h \z \u </w:instrText>
      </w:r>
      <w:r>
        <w:rPr>
          <w:rFonts w:ascii="Tahoma" w:hAnsi="Tahoma" w:cs="Tahoma"/>
        </w:rPr>
        <w:fldChar w:fldCharType="separate"/>
      </w:r>
      <w:hyperlink w:anchor="_Toc303986978" w:history="1">
        <w:r w:rsidRPr="002A091F">
          <w:rPr>
            <w:rStyle w:val="Lienhypertexte"/>
            <w:noProof/>
          </w:rPr>
          <w:t>1</w:t>
        </w:r>
        <w:r>
          <w:rPr>
            <w:rFonts w:asciiTheme="minorHAnsi" w:hAnsiTheme="minorHAnsi"/>
            <w:b w:val="0"/>
            <w:bCs w:val="0"/>
            <w:caps w:val="0"/>
            <w:noProof/>
            <w:sz w:val="22"/>
            <w:szCs w:val="22"/>
          </w:rPr>
          <w:tab/>
        </w:r>
        <w:r w:rsidRPr="002A091F">
          <w:rPr>
            <w:rStyle w:val="Lienhypertexte"/>
            <w:noProof/>
          </w:rPr>
          <w:t>Introduction</w:t>
        </w:r>
        <w:r>
          <w:rPr>
            <w:noProof/>
            <w:webHidden/>
          </w:rPr>
          <w:tab/>
        </w:r>
        <w:r>
          <w:rPr>
            <w:noProof/>
            <w:webHidden/>
          </w:rPr>
          <w:fldChar w:fldCharType="begin"/>
        </w:r>
        <w:r>
          <w:rPr>
            <w:noProof/>
            <w:webHidden/>
          </w:rPr>
          <w:instrText xml:space="preserve"> PAGEREF _Toc303986978 \h </w:instrText>
        </w:r>
        <w:r>
          <w:rPr>
            <w:noProof/>
            <w:webHidden/>
          </w:rPr>
        </w:r>
        <w:r>
          <w:rPr>
            <w:noProof/>
            <w:webHidden/>
          </w:rPr>
          <w:fldChar w:fldCharType="separate"/>
        </w:r>
        <w:r>
          <w:rPr>
            <w:noProof/>
            <w:webHidden/>
          </w:rPr>
          <w:t>3</w:t>
        </w:r>
        <w:r>
          <w:rPr>
            <w:noProof/>
            <w:webHidden/>
          </w:rPr>
          <w:fldChar w:fldCharType="end"/>
        </w:r>
      </w:hyperlink>
    </w:p>
    <w:p w:rsidR="006F0E99" w:rsidRDefault="006F0E99">
      <w:pPr>
        <w:pStyle w:val="TM1"/>
        <w:tabs>
          <w:tab w:val="left" w:pos="440"/>
          <w:tab w:val="right" w:leader="dot" w:pos="8630"/>
        </w:tabs>
        <w:rPr>
          <w:rFonts w:asciiTheme="minorHAnsi" w:hAnsiTheme="minorHAnsi"/>
          <w:b w:val="0"/>
          <w:bCs w:val="0"/>
          <w:caps w:val="0"/>
          <w:noProof/>
          <w:sz w:val="22"/>
          <w:szCs w:val="22"/>
        </w:rPr>
      </w:pPr>
      <w:hyperlink w:anchor="_Toc303986979" w:history="1">
        <w:r w:rsidRPr="002A091F">
          <w:rPr>
            <w:rStyle w:val="Lienhypertexte"/>
            <w:noProof/>
          </w:rPr>
          <w:t>2</w:t>
        </w:r>
        <w:r>
          <w:rPr>
            <w:rFonts w:asciiTheme="minorHAnsi" w:hAnsiTheme="minorHAnsi"/>
            <w:b w:val="0"/>
            <w:bCs w:val="0"/>
            <w:caps w:val="0"/>
            <w:noProof/>
            <w:sz w:val="22"/>
            <w:szCs w:val="22"/>
          </w:rPr>
          <w:tab/>
        </w:r>
        <w:r w:rsidRPr="002A091F">
          <w:rPr>
            <w:rStyle w:val="Lienhypertexte"/>
            <w:noProof/>
          </w:rPr>
          <w:t>La sélection naturelle</w:t>
        </w:r>
        <w:r>
          <w:rPr>
            <w:noProof/>
            <w:webHidden/>
          </w:rPr>
          <w:tab/>
        </w:r>
        <w:r>
          <w:rPr>
            <w:noProof/>
            <w:webHidden/>
          </w:rPr>
          <w:fldChar w:fldCharType="begin"/>
        </w:r>
        <w:r>
          <w:rPr>
            <w:noProof/>
            <w:webHidden/>
          </w:rPr>
          <w:instrText xml:space="preserve"> PAGEREF _Toc303986979 \h </w:instrText>
        </w:r>
        <w:r>
          <w:rPr>
            <w:noProof/>
            <w:webHidden/>
          </w:rPr>
        </w:r>
        <w:r>
          <w:rPr>
            <w:noProof/>
            <w:webHidden/>
          </w:rPr>
          <w:fldChar w:fldCharType="separate"/>
        </w:r>
        <w:r>
          <w:rPr>
            <w:noProof/>
            <w:webHidden/>
          </w:rPr>
          <w:t>3</w:t>
        </w:r>
        <w:r>
          <w:rPr>
            <w:noProof/>
            <w:webHidden/>
          </w:rPr>
          <w:fldChar w:fldCharType="end"/>
        </w:r>
      </w:hyperlink>
    </w:p>
    <w:p w:rsidR="006F0E99" w:rsidRDefault="006F0E99">
      <w:pPr>
        <w:pStyle w:val="TM2"/>
        <w:tabs>
          <w:tab w:val="left" w:pos="660"/>
          <w:tab w:val="right" w:leader="dot" w:pos="8630"/>
        </w:tabs>
        <w:rPr>
          <w:rFonts w:cstheme="minorBidi"/>
          <w:b w:val="0"/>
          <w:bCs w:val="0"/>
          <w:noProof/>
          <w:sz w:val="22"/>
          <w:szCs w:val="22"/>
        </w:rPr>
      </w:pPr>
      <w:hyperlink w:anchor="_Toc303986980" w:history="1">
        <w:r w:rsidRPr="002A091F">
          <w:rPr>
            <w:rStyle w:val="Lienhypertexte"/>
            <w:noProof/>
          </w:rPr>
          <w:t>2.1</w:t>
        </w:r>
        <w:r>
          <w:rPr>
            <w:rFonts w:cstheme="minorBidi"/>
            <w:b w:val="0"/>
            <w:bCs w:val="0"/>
            <w:noProof/>
            <w:sz w:val="22"/>
            <w:szCs w:val="22"/>
          </w:rPr>
          <w:tab/>
        </w:r>
        <w:r w:rsidRPr="002A091F">
          <w:rPr>
            <w:rStyle w:val="Lienhypertexte"/>
            <w:noProof/>
          </w:rPr>
          <w:t>L’animal sauvage</w:t>
        </w:r>
        <w:r>
          <w:rPr>
            <w:noProof/>
            <w:webHidden/>
          </w:rPr>
          <w:tab/>
        </w:r>
        <w:r>
          <w:rPr>
            <w:noProof/>
            <w:webHidden/>
          </w:rPr>
          <w:fldChar w:fldCharType="begin"/>
        </w:r>
        <w:r>
          <w:rPr>
            <w:noProof/>
            <w:webHidden/>
          </w:rPr>
          <w:instrText xml:space="preserve"> PAGEREF _Toc303986980 \h </w:instrText>
        </w:r>
        <w:r>
          <w:rPr>
            <w:noProof/>
            <w:webHidden/>
          </w:rPr>
        </w:r>
        <w:r>
          <w:rPr>
            <w:noProof/>
            <w:webHidden/>
          </w:rPr>
          <w:fldChar w:fldCharType="separate"/>
        </w:r>
        <w:r>
          <w:rPr>
            <w:noProof/>
            <w:webHidden/>
          </w:rPr>
          <w:t>3</w:t>
        </w:r>
        <w:r>
          <w:rPr>
            <w:noProof/>
            <w:webHidden/>
          </w:rPr>
          <w:fldChar w:fldCharType="end"/>
        </w:r>
      </w:hyperlink>
    </w:p>
    <w:p w:rsidR="006F0E99" w:rsidRDefault="006F0E99">
      <w:pPr>
        <w:pStyle w:val="TM2"/>
        <w:tabs>
          <w:tab w:val="left" w:pos="660"/>
          <w:tab w:val="right" w:leader="dot" w:pos="8630"/>
        </w:tabs>
        <w:rPr>
          <w:rFonts w:cstheme="minorBidi"/>
          <w:b w:val="0"/>
          <w:bCs w:val="0"/>
          <w:noProof/>
          <w:sz w:val="22"/>
          <w:szCs w:val="22"/>
        </w:rPr>
      </w:pPr>
      <w:hyperlink w:anchor="_Toc303986981" w:history="1">
        <w:r w:rsidRPr="002A091F">
          <w:rPr>
            <w:rStyle w:val="Lienhypertexte"/>
            <w:noProof/>
          </w:rPr>
          <w:t>2.2</w:t>
        </w:r>
        <w:r>
          <w:rPr>
            <w:rFonts w:cstheme="minorBidi"/>
            <w:b w:val="0"/>
            <w:bCs w:val="0"/>
            <w:noProof/>
            <w:sz w:val="22"/>
            <w:szCs w:val="22"/>
          </w:rPr>
          <w:tab/>
        </w:r>
        <w:r w:rsidRPr="002A091F">
          <w:rPr>
            <w:rStyle w:val="Lienhypertexte"/>
            <w:noProof/>
          </w:rPr>
          <w:t>Les animaux aquatiques</w:t>
        </w:r>
        <w:r>
          <w:rPr>
            <w:noProof/>
            <w:webHidden/>
          </w:rPr>
          <w:tab/>
        </w:r>
        <w:r>
          <w:rPr>
            <w:noProof/>
            <w:webHidden/>
          </w:rPr>
          <w:fldChar w:fldCharType="begin"/>
        </w:r>
        <w:r>
          <w:rPr>
            <w:noProof/>
            <w:webHidden/>
          </w:rPr>
          <w:instrText xml:space="preserve"> PAGEREF _Toc303986981 \h </w:instrText>
        </w:r>
        <w:r>
          <w:rPr>
            <w:noProof/>
            <w:webHidden/>
          </w:rPr>
        </w:r>
        <w:r>
          <w:rPr>
            <w:noProof/>
            <w:webHidden/>
          </w:rPr>
          <w:fldChar w:fldCharType="separate"/>
        </w:r>
        <w:r>
          <w:rPr>
            <w:noProof/>
            <w:webHidden/>
          </w:rPr>
          <w:t>3</w:t>
        </w:r>
        <w:r>
          <w:rPr>
            <w:noProof/>
            <w:webHidden/>
          </w:rPr>
          <w:fldChar w:fldCharType="end"/>
        </w:r>
      </w:hyperlink>
    </w:p>
    <w:p w:rsidR="006F0E99" w:rsidRDefault="006F0E99">
      <w:pPr>
        <w:pStyle w:val="TM1"/>
        <w:tabs>
          <w:tab w:val="left" w:pos="440"/>
          <w:tab w:val="right" w:leader="dot" w:pos="8630"/>
        </w:tabs>
        <w:rPr>
          <w:rFonts w:asciiTheme="minorHAnsi" w:hAnsiTheme="minorHAnsi"/>
          <w:b w:val="0"/>
          <w:bCs w:val="0"/>
          <w:caps w:val="0"/>
          <w:noProof/>
          <w:sz w:val="22"/>
          <w:szCs w:val="22"/>
        </w:rPr>
      </w:pPr>
      <w:hyperlink w:anchor="_Toc303986982" w:history="1">
        <w:r w:rsidRPr="002A091F">
          <w:rPr>
            <w:rStyle w:val="Lienhypertexte"/>
            <w:noProof/>
          </w:rPr>
          <w:t>3</w:t>
        </w:r>
        <w:r>
          <w:rPr>
            <w:rFonts w:asciiTheme="minorHAnsi" w:hAnsiTheme="minorHAnsi"/>
            <w:b w:val="0"/>
            <w:bCs w:val="0"/>
            <w:caps w:val="0"/>
            <w:noProof/>
            <w:sz w:val="22"/>
            <w:szCs w:val="22"/>
          </w:rPr>
          <w:tab/>
        </w:r>
        <w:r w:rsidRPr="002A091F">
          <w:rPr>
            <w:rStyle w:val="Lienhypertexte"/>
            <w:noProof/>
          </w:rPr>
          <w:t>Les oiseaux</w:t>
        </w:r>
        <w:r>
          <w:rPr>
            <w:noProof/>
            <w:webHidden/>
          </w:rPr>
          <w:tab/>
        </w:r>
        <w:r>
          <w:rPr>
            <w:noProof/>
            <w:webHidden/>
          </w:rPr>
          <w:fldChar w:fldCharType="begin"/>
        </w:r>
        <w:r>
          <w:rPr>
            <w:noProof/>
            <w:webHidden/>
          </w:rPr>
          <w:instrText xml:space="preserve"> PAGEREF _Toc303986982 \h </w:instrText>
        </w:r>
        <w:r>
          <w:rPr>
            <w:noProof/>
            <w:webHidden/>
          </w:rPr>
        </w:r>
        <w:r>
          <w:rPr>
            <w:noProof/>
            <w:webHidden/>
          </w:rPr>
          <w:fldChar w:fldCharType="separate"/>
        </w:r>
        <w:r>
          <w:rPr>
            <w:noProof/>
            <w:webHidden/>
          </w:rPr>
          <w:t>3</w:t>
        </w:r>
        <w:r>
          <w:rPr>
            <w:noProof/>
            <w:webHidden/>
          </w:rPr>
          <w:fldChar w:fldCharType="end"/>
        </w:r>
      </w:hyperlink>
    </w:p>
    <w:p w:rsidR="006F0E99" w:rsidRDefault="006F0E99">
      <w:pPr>
        <w:pStyle w:val="TM2"/>
        <w:tabs>
          <w:tab w:val="left" w:pos="660"/>
          <w:tab w:val="right" w:leader="dot" w:pos="8630"/>
        </w:tabs>
        <w:rPr>
          <w:rFonts w:cstheme="minorBidi"/>
          <w:b w:val="0"/>
          <w:bCs w:val="0"/>
          <w:noProof/>
          <w:sz w:val="22"/>
          <w:szCs w:val="22"/>
        </w:rPr>
      </w:pPr>
      <w:hyperlink w:anchor="_Toc303986983" w:history="1">
        <w:r w:rsidRPr="002A091F">
          <w:rPr>
            <w:rStyle w:val="Lienhypertexte"/>
            <w:noProof/>
          </w:rPr>
          <w:t>3.1</w:t>
        </w:r>
        <w:r>
          <w:rPr>
            <w:rFonts w:cstheme="minorBidi"/>
            <w:b w:val="0"/>
            <w:bCs w:val="0"/>
            <w:noProof/>
            <w:sz w:val="22"/>
            <w:szCs w:val="22"/>
          </w:rPr>
          <w:tab/>
        </w:r>
        <w:r w:rsidRPr="002A091F">
          <w:rPr>
            <w:rStyle w:val="Lienhypertexte"/>
            <w:noProof/>
          </w:rPr>
          <w:t>Le mode de reproduction</w:t>
        </w:r>
        <w:r>
          <w:rPr>
            <w:noProof/>
            <w:webHidden/>
          </w:rPr>
          <w:tab/>
        </w:r>
        <w:r>
          <w:rPr>
            <w:noProof/>
            <w:webHidden/>
          </w:rPr>
          <w:fldChar w:fldCharType="begin"/>
        </w:r>
        <w:r>
          <w:rPr>
            <w:noProof/>
            <w:webHidden/>
          </w:rPr>
          <w:instrText xml:space="preserve"> PAGEREF _Toc303986983 \h </w:instrText>
        </w:r>
        <w:r>
          <w:rPr>
            <w:noProof/>
            <w:webHidden/>
          </w:rPr>
        </w:r>
        <w:r>
          <w:rPr>
            <w:noProof/>
            <w:webHidden/>
          </w:rPr>
          <w:fldChar w:fldCharType="separate"/>
        </w:r>
        <w:r>
          <w:rPr>
            <w:noProof/>
            <w:webHidden/>
          </w:rPr>
          <w:t>4</w:t>
        </w:r>
        <w:r>
          <w:rPr>
            <w:noProof/>
            <w:webHidden/>
          </w:rPr>
          <w:fldChar w:fldCharType="end"/>
        </w:r>
      </w:hyperlink>
    </w:p>
    <w:p w:rsidR="006F0E99" w:rsidRDefault="006F0E99">
      <w:pPr>
        <w:pStyle w:val="TM3"/>
        <w:tabs>
          <w:tab w:val="left" w:pos="880"/>
          <w:tab w:val="right" w:leader="dot" w:pos="8630"/>
        </w:tabs>
        <w:rPr>
          <w:rFonts w:cstheme="minorBidi"/>
          <w:noProof/>
          <w:sz w:val="22"/>
          <w:szCs w:val="22"/>
        </w:rPr>
      </w:pPr>
      <w:hyperlink w:anchor="_Toc303986984" w:history="1">
        <w:r w:rsidRPr="002A091F">
          <w:rPr>
            <w:rStyle w:val="Lienhypertexte"/>
            <w:noProof/>
          </w:rPr>
          <w:t>3.1.1</w:t>
        </w:r>
        <w:r>
          <w:rPr>
            <w:rFonts w:cstheme="minorBidi"/>
            <w:noProof/>
            <w:sz w:val="22"/>
            <w:szCs w:val="22"/>
          </w:rPr>
          <w:tab/>
        </w:r>
        <w:r w:rsidRPr="002A091F">
          <w:rPr>
            <w:rStyle w:val="Lienhypertexte"/>
            <w:noProof/>
          </w:rPr>
          <w:t>La nourriture</w:t>
        </w:r>
        <w:r>
          <w:rPr>
            <w:noProof/>
            <w:webHidden/>
          </w:rPr>
          <w:tab/>
        </w:r>
        <w:r>
          <w:rPr>
            <w:noProof/>
            <w:webHidden/>
          </w:rPr>
          <w:fldChar w:fldCharType="begin"/>
        </w:r>
        <w:r>
          <w:rPr>
            <w:noProof/>
            <w:webHidden/>
          </w:rPr>
          <w:instrText xml:space="preserve"> PAGEREF _Toc303986984 \h </w:instrText>
        </w:r>
        <w:r>
          <w:rPr>
            <w:noProof/>
            <w:webHidden/>
          </w:rPr>
        </w:r>
        <w:r>
          <w:rPr>
            <w:noProof/>
            <w:webHidden/>
          </w:rPr>
          <w:fldChar w:fldCharType="separate"/>
        </w:r>
        <w:r>
          <w:rPr>
            <w:noProof/>
            <w:webHidden/>
          </w:rPr>
          <w:t>4</w:t>
        </w:r>
        <w:r>
          <w:rPr>
            <w:noProof/>
            <w:webHidden/>
          </w:rPr>
          <w:fldChar w:fldCharType="end"/>
        </w:r>
      </w:hyperlink>
    </w:p>
    <w:p w:rsidR="00A2140B" w:rsidRPr="00317C66" w:rsidRDefault="006F0E99" w:rsidP="00EE6010">
      <w:pPr>
        <w:spacing w:after="120"/>
        <w:ind w:left="170"/>
        <w:jc w:val="both"/>
        <w:rPr>
          <w:rFonts w:ascii="Tahoma" w:hAnsi="Tahoma" w:cs="Tahoma"/>
        </w:rPr>
      </w:pPr>
      <w:r>
        <w:rPr>
          <w:rFonts w:ascii="Tahoma" w:hAnsi="Tahoma" w:cs="Tahoma"/>
        </w:rPr>
        <w:fldChar w:fldCharType="end"/>
      </w:r>
      <w:bookmarkStart w:id="0" w:name="_GoBack"/>
      <w:bookmarkEnd w:id="0"/>
    </w:p>
    <w:p w:rsidR="00A2140B" w:rsidRPr="00317C66" w:rsidRDefault="00A2140B" w:rsidP="00EE6010">
      <w:pPr>
        <w:spacing w:after="120"/>
        <w:ind w:left="170"/>
        <w:jc w:val="both"/>
        <w:rPr>
          <w:rFonts w:ascii="Tahoma" w:hAnsi="Tahoma" w:cs="Tahoma"/>
        </w:rPr>
      </w:pPr>
    </w:p>
    <w:p w:rsidR="00A2140B" w:rsidRPr="00317C66" w:rsidRDefault="00A2140B" w:rsidP="00EE6010">
      <w:pPr>
        <w:spacing w:after="120"/>
        <w:ind w:left="170"/>
        <w:jc w:val="both"/>
        <w:rPr>
          <w:rFonts w:ascii="Tahoma" w:hAnsi="Tahoma" w:cs="Tahoma"/>
        </w:rPr>
        <w:sectPr w:rsidR="00A2140B" w:rsidRPr="00317C66" w:rsidSect="00A54495">
          <w:pgSz w:w="12240" w:h="15840"/>
          <w:pgMar w:top="1440" w:right="1800" w:bottom="1440" w:left="1800" w:header="720" w:footer="720" w:gutter="0"/>
          <w:cols w:space="720"/>
          <w:docGrid w:linePitch="360"/>
        </w:sectPr>
      </w:pPr>
    </w:p>
    <w:p w:rsidR="00A2140B" w:rsidRDefault="00A2140B" w:rsidP="002A400B">
      <w:pPr>
        <w:pStyle w:val="Titre1"/>
      </w:pPr>
      <w:bookmarkStart w:id="1" w:name="_Toc303986978"/>
      <w:r>
        <w:t>Introduction</w:t>
      </w:r>
      <w:bookmarkEnd w:id="1"/>
      <w:r>
        <w:t xml:space="preserve"> </w:t>
      </w:r>
    </w:p>
    <w:p w:rsidR="00A2140B" w:rsidRPr="00317C66" w:rsidRDefault="00A2140B" w:rsidP="00EE6010">
      <w:pPr>
        <w:spacing w:after="120"/>
        <w:ind w:left="170"/>
        <w:jc w:val="both"/>
        <w:rPr>
          <w:rFonts w:ascii="Tahoma" w:hAnsi="Tahoma" w:cs="Tahoma"/>
        </w:rPr>
      </w:pPr>
      <w:r w:rsidRPr="00317C66">
        <w:rPr>
          <w:rFonts w:ascii="Tahoma" w:hAnsi="Tahoma" w:cs="Tahoma"/>
        </w:rPr>
        <w:t xml:space="preserve">Les animaux sont partout sur la planète, dans l'eau, sur terre et dans le ciel. Chaque espèce à des qualités qui leur ont permis de survivre à la sélection naturelle. Les </w:t>
      </w:r>
      <w:r w:rsidRPr="00317C66">
        <w:rPr>
          <w:rStyle w:val="lev"/>
          <w:rFonts w:ascii="Tahoma" w:hAnsi="Tahoma" w:cs="Tahoma"/>
        </w:rPr>
        <w:t>animaux</w:t>
      </w:r>
      <w:r w:rsidRPr="00317C66">
        <w:rPr>
          <w:rFonts w:ascii="Tahoma" w:hAnsi="Tahoma" w:cs="Tahoma"/>
        </w:rPr>
        <w:t xml:space="preserve"> qui ne peuvent s'adapter aux changements de leur environnement finissent par disparaître et ceux qui s'adaptent survivent jusqu'au changement qui ne leur permettra plus de survivre.</w:t>
      </w:r>
    </w:p>
    <w:p w:rsidR="00A2140B" w:rsidRDefault="00A2140B" w:rsidP="002A400B">
      <w:pPr>
        <w:pStyle w:val="Titre1"/>
      </w:pPr>
      <w:bookmarkStart w:id="2" w:name="_Toc303986979"/>
      <w:r>
        <w:t>La sélection naturelle</w:t>
      </w:r>
      <w:bookmarkEnd w:id="2"/>
      <w:r>
        <w:t xml:space="preserve"> </w:t>
      </w:r>
    </w:p>
    <w:p w:rsidR="00A2140B" w:rsidRPr="00317C66" w:rsidRDefault="00A2140B" w:rsidP="00EE6010">
      <w:pPr>
        <w:spacing w:after="120"/>
        <w:ind w:left="170"/>
        <w:jc w:val="both"/>
        <w:rPr>
          <w:rFonts w:ascii="Tahoma" w:hAnsi="Tahoma" w:cs="Tahoma"/>
        </w:rPr>
      </w:pPr>
      <w:r w:rsidRPr="00317C66">
        <w:rPr>
          <w:rFonts w:ascii="Tahoma" w:hAnsi="Tahoma" w:cs="Tahoma"/>
        </w:rPr>
        <w:t xml:space="preserve">La sélection naturelle est la façon dont la nature élimine les animaux faibles et malades et ne laisse que les </w:t>
      </w:r>
      <w:r w:rsidRPr="00317C66">
        <w:rPr>
          <w:rStyle w:val="lev"/>
          <w:rFonts w:ascii="Tahoma" w:hAnsi="Tahoma" w:cs="Tahoma"/>
        </w:rPr>
        <w:t>animaux</w:t>
      </w:r>
      <w:r w:rsidRPr="00317C66">
        <w:rPr>
          <w:rFonts w:ascii="Tahoma" w:hAnsi="Tahoma" w:cs="Tahoma"/>
        </w:rPr>
        <w:t xml:space="preserve"> résistants pour la reproduction de l'espèce. L'instinct de domination des mâles d'une espèce permet aux </w:t>
      </w:r>
      <w:r w:rsidRPr="00317C66">
        <w:rPr>
          <w:rStyle w:val="lev"/>
          <w:rFonts w:ascii="Tahoma" w:hAnsi="Tahoma" w:cs="Tahoma"/>
        </w:rPr>
        <w:t>bêtes</w:t>
      </w:r>
      <w:r w:rsidRPr="00317C66">
        <w:rPr>
          <w:rFonts w:ascii="Tahoma" w:hAnsi="Tahoma" w:cs="Tahoma"/>
        </w:rPr>
        <w:t xml:space="preserve"> les plus fortes et dominantes de se reproduire et procréer la race et ainsi augmenter les chances de produire des individus forts et résistants. </w:t>
      </w:r>
    </w:p>
    <w:p w:rsidR="00A2140B" w:rsidRPr="00B379A4" w:rsidRDefault="00A2140B" w:rsidP="00B379A4">
      <w:pPr>
        <w:pStyle w:val="Titre2"/>
      </w:pPr>
      <w:bookmarkStart w:id="3" w:name="_Toc303986980"/>
      <w:r w:rsidRPr="00B379A4">
        <w:t>L’animal sauvage</w:t>
      </w:r>
      <w:bookmarkEnd w:id="3"/>
      <w:r w:rsidRPr="00B379A4">
        <w:t xml:space="preserve"> </w:t>
      </w:r>
    </w:p>
    <w:p w:rsidR="00A2140B" w:rsidRPr="00317C66" w:rsidRDefault="00A2140B" w:rsidP="00EE6010">
      <w:pPr>
        <w:spacing w:after="120"/>
        <w:ind w:left="170"/>
        <w:jc w:val="both"/>
        <w:rPr>
          <w:rFonts w:ascii="Tahoma" w:hAnsi="Tahoma" w:cs="Tahoma"/>
        </w:rPr>
      </w:pPr>
      <w:r w:rsidRPr="00317C66">
        <w:rPr>
          <w:rStyle w:val="lev"/>
          <w:rFonts w:ascii="Tahoma" w:hAnsi="Tahoma" w:cs="Tahoma"/>
        </w:rPr>
        <w:t xml:space="preserve">L'animal sauvage </w:t>
      </w:r>
      <w:r w:rsidRPr="00317C66">
        <w:rPr>
          <w:rFonts w:ascii="Tahoma" w:hAnsi="Tahoma" w:cs="Tahoma"/>
        </w:rPr>
        <w:t xml:space="preserve">doit avoir de bons moyens de survivre dans son environnement. Les </w:t>
      </w:r>
      <w:r w:rsidRPr="00317C66">
        <w:rPr>
          <w:rStyle w:val="lev"/>
          <w:rFonts w:ascii="Tahoma" w:hAnsi="Tahoma" w:cs="Tahoma"/>
        </w:rPr>
        <w:t>animaux</w:t>
      </w:r>
      <w:r w:rsidRPr="00317C66">
        <w:rPr>
          <w:rFonts w:ascii="Tahoma" w:hAnsi="Tahoma" w:cs="Tahoma"/>
        </w:rPr>
        <w:t xml:space="preserve"> </w:t>
      </w:r>
      <w:r w:rsidRPr="00317C66">
        <w:rPr>
          <w:rStyle w:val="lev"/>
          <w:rFonts w:ascii="Tahoma" w:hAnsi="Tahoma" w:cs="Tahoma"/>
        </w:rPr>
        <w:t>carnivores</w:t>
      </w:r>
      <w:r w:rsidRPr="00317C66">
        <w:rPr>
          <w:rFonts w:ascii="Tahoma" w:hAnsi="Tahoma" w:cs="Tahoma"/>
        </w:rPr>
        <w:t xml:space="preserve"> doivent pouvoir capturer leurs proies et les proies doivent pouvoir s'échapper de leur chasseur pour survivre. Souvent un </w:t>
      </w:r>
      <w:r w:rsidRPr="00317C66">
        <w:rPr>
          <w:rStyle w:val="lev"/>
          <w:rFonts w:ascii="Tahoma" w:hAnsi="Tahoma" w:cs="Tahoma"/>
        </w:rPr>
        <w:t>animal</w:t>
      </w:r>
      <w:r w:rsidRPr="00317C66">
        <w:rPr>
          <w:rFonts w:ascii="Tahoma" w:hAnsi="Tahoma" w:cs="Tahoma"/>
        </w:rPr>
        <w:t xml:space="preserve"> est prédateur mais il est aussi une proie pour d'autres animaux plus gros. Les herbivores ne sont pas des </w:t>
      </w:r>
      <w:r w:rsidRPr="00317C66">
        <w:rPr>
          <w:rStyle w:val="lev"/>
          <w:rFonts w:ascii="Tahoma" w:hAnsi="Tahoma" w:cs="Tahoma"/>
        </w:rPr>
        <w:t>animaux prédateurs</w:t>
      </w:r>
      <w:r w:rsidRPr="00317C66">
        <w:rPr>
          <w:rFonts w:ascii="Tahoma" w:hAnsi="Tahoma" w:cs="Tahoma"/>
        </w:rPr>
        <w:t xml:space="preserve"> car ils ne sont pas carnivores, ils sont habituellement des proies sauf certaines espèces qui n'ont pas d'ennemis naturels. </w:t>
      </w:r>
    </w:p>
    <w:p w:rsidR="00A2140B" w:rsidRPr="00317C66" w:rsidRDefault="00A2140B" w:rsidP="00EE6010">
      <w:pPr>
        <w:spacing w:after="120"/>
        <w:ind w:left="170"/>
        <w:jc w:val="both"/>
        <w:rPr>
          <w:rFonts w:ascii="Tahoma" w:hAnsi="Tahoma" w:cs="Tahoma"/>
        </w:rPr>
      </w:pPr>
      <w:r w:rsidRPr="00317C66">
        <w:rPr>
          <w:rFonts w:ascii="Tahoma" w:hAnsi="Tahoma" w:cs="Tahoma"/>
        </w:rPr>
        <w:t xml:space="preserve">Dans la nature, les conditions de vie sont habituellement dures et les animaux sont équipés pour y survivre. La fourrure des </w:t>
      </w:r>
      <w:r w:rsidRPr="00317C66">
        <w:rPr>
          <w:rStyle w:val="lev"/>
          <w:rFonts w:ascii="Tahoma" w:hAnsi="Tahoma" w:cs="Tahoma"/>
        </w:rPr>
        <w:t xml:space="preserve">animaux </w:t>
      </w:r>
      <w:r w:rsidRPr="00317C66">
        <w:rPr>
          <w:rFonts w:ascii="Tahoma" w:hAnsi="Tahoma" w:cs="Tahoma"/>
        </w:rPr>
        <w:t xml:space="preserve">leur permet de ne pas avoir froid, leurs griffes leur permettent d'attraper leurs proies ou de grimper à un arbre pour pouvoir se sauver d'un prédateur. Si une espèce est présente, c'est qu'elle s'est adaptée à son milieu de vie et a les moyens de défense pour survivre. </w:t>
      </w:r>
    </w:p>
    <w:p w:rsidR="00A2140B" w:rsidRDefault="00A2140B" w:rsidP="00B379A4">
      <w:pPr>
        <w:pStyle w:val="Titre2"/>
      </w:pPr>
      <w:bookmarkStart w:id="4" w:name="_Toc303986981"/>
      <w:r>
        <w:t>Les animaux aquatiques</w:t>
      </w:r>
      <w:bookmarkEnd w:id="4"/>
      <w:r>
        <w:t xml:space="preserve"> </w:t>
      </w:r>
    </w:p>
    <w:p w:rsidR="00A2140B" w:rsidRPr="00317C66" w:rsidRDefault="00A2140B" w:rsidP="00EE6010">
      <w:pPr>
        <w:spacing w:after="120"/>
        <w:ind w:left="170"/>
        <w:jc w:val="both"/>
        <w:rPr>
          <w:rFonts w:ascii="Tahoma" w:hAnsi="Tahoma" w:cs="Tahoma"/>
        </w:rPr>
      </w:pPr>
      <w:r w:rsidRPr="00317C66">
        <w:rPr>
          <w:rFonts w:ascii="Tahoma" w:hAnsi="Tahoma" w:cs="Tahoma"/>
        </w:rPr>
        <w:t xml:space="preserve">Les </w:t>
      </w:r>
      <w:r w:rsidRPr="00317C66">
        <w:rPr>
          <w:rStyle w:val="lev"/>
          <w:rFonts w:ascii="Tahoma" w:hAnsi="Tahoma" w:cs="Tahoma"/>
        </w:rPr>
        <w:t>animaux aquatiques</w:t>
      </w:r>
      <w:r w:rsidRPr="00317C66">
        <w:rPr>
          <w:rFonts w:ascii="Tahoma" w:hAnsi="Tahoma" w:cs="Tahoma"/>
        </w:rPr>
        <w:t xml:space="preserve"> ont évolué et ce sont adaptés à la vie marine comme les animaux terrestres. Les poisons, les éponges et même des mammifères comme le dauphin se sont adaptés et ont évolué avec leur environnement. </w:t>
      </w:r>
    </w:p>
    <w:p w:rsidR="00A2140B" w:rsidRDefault="00A2140B" w:rsidP="002A400B">
      <w:pPr>
        <w:pStyle w:val="Titre1"/>
      </w:pPr>
      <w:bookmarkStart w:id="5" w:name="_Toc303986982"/>
      <w:r>
        <w:t>Les oiseaux</w:t>
      </w:r>
      <w:bookmarkEnd w:id="5"/>
      <w:r w:rsidR="00BE212F">
        <w:t xml:space="preserve"> </w:t>
      </w:r>
    </w:p>
    <w:p w:rsidR="00A2140B" w:rsidRPr="00317C66" w:rsidRDefault="00A2140B" w:rsidP="00EE6010">
      <w:pPr>
        <w:spacing w:after="120"/>
        <w:ind w:left="170"/>
        <w:jc w:val="both"/>
        <w:rPr>
          <w:rFonts w:ascii="Tahoma" w:hAnsi="Tahoma" w:cs="Tahoma"/>
        </w:rPr>
      </w:pPr>
      <w:r w:rsidRPr="00317C66">
        <w:rPr>
          <w:rFonts w:ascii="Tahoma" w:hAnsi="Tahoma" w:cs="Tahoma"/>
        </w:rPr>
        <w:t xml:space="preserve">Les </w:t>
      </w:r>
      <w:r w:rsidRPr="00317C66">
        <w:rPr>
          <w:rStyle w:val="lev"/>
          <w:rFonts w:ascii="Tahoma" w:hAnsi="Tahoma" w:cs="Tahoma"/>
        </w:rPr>
        <w:t>oiseaux</w:t>
      </w:r>
      <w:r w:rsidRPr="00317C66">
        <w:rPr>
          <w:rFonts w:ascii="Tahoma" w:hAnsi="Tahoma" w:cs="Tahoma"/>
        </w:rPr>
        <w:t xml:space="preserve"> naturellement, sont physiquement pourvus des organes spécialisés pour le vol, leurs ailes et leur queue en sont les principaux outils, mais même leurs os sont plus légers, pour leur permettre de voler. C'est donc une combinaison de choses qui leur permet de voler et certains oiseaux ne sont pas bons pour voler à cause de leur poids comme l'</w:t>
      </w:r>
      <w:r w:rsidRPr="00317C66">
        <w:rPr>
          <w:rStyle w:val="lev"/>
          <w:rFonts w:ascii="Tahoma" w:hAnsi="Tahoma" w:cs="Tahoma"/>
        </w:rPr>
        <w:t>autruche</w:t>
      </w:r>
      <w:r w:rsidRPr="00317C66">
        <w:rPr>
          <w:rFonts w:ascii="Tahoma" w:hAnsi="Tahoma" w:cs="Tahoma"/>
        </w:rPr>
        <w:t xml:space="preserve">. </w:t>
      </w:r>
    </w:p>
    <w:p w:rsidR="00BE212F" w:rsidRDefault="00A2140B" w:rsidP="00B379A4">
      <w:pPr>
        <w:pStyle w:val="Titre2"/>
      </w:pPr>
      <w:bookmarkStart w:id="6" w:name="_Toc303986983"/>
      <w:r>
        <w:t>Le mode de reproductio</w:t>
      </w:r>
      <w:r w:rsidR="00BE212F">
        <w:t>n</w:t>
      </w:r>
      <w:bookmarkEnd w:id="6"/>
      <w:r w:rsidR="00BE212F">
        <w:t xml:space="preserve"> </w:t>
      </w:r>
    </w:p>
    <w:p w:rsidR="00A2140B" w:rsidRPr="00317C66" w:rsidRDefault="00A2140B" w:rsidP="00EE6010">
      <w:pPr>
        <w:spacing w:after="120"/>
        <w:ind w:left="170"/>
        <w:jc w:val="both"/>
        <w:rPr>
          <w:rFonts w:ascii="Tahoma" w:hAnsi="Tahoma" w:cs="Tahoma"/>
        </w:rPr>
      </w:pPr>
      <w:r w:rsidRPr="00317C66">
        <w:rPr>
          <w:rFonts w:ascii="Tahoma" w:hAnsi="Tahoma" w:cs="Tahoma"/>
        </w:rPr>
        <w:t xml:space="preserve">Le mode de reproduction est aussi très différent d'une espèce animale à une autre. Certains ne se reproduisent qu'à certaines périodes et d'autres peuvent se reproduire à tout moment, comme l'homme. </w:t>
      </w:r>
      <w:r w:rsidR="009A2703" w:rsidRPr="00317C66">
        <w:rPr>
          <w:rFonts w:ascii="Tahoma" w:hAnsi="Tahoma" w:cs="Tahoma"/>
        </w:rPr>
        <w:t>L’âge</w:t>
      </w:r>
      <w:r w:rsidRPr="00317C66">
        <w:rPr>
          <w:rFonts w:ascii="Tahoma" w:hAnsi="Tahoma" w:cs="Tahoma"/>
        </w:rPr>
        <w:t xml:space="preserve"> nécessaire pour un animal à se reproduire est aussi différent, </w:t>
      </w:r>
      <w:r w:rsidRPr="00317C66">
        <w:rPr>
          <w:rStyle w:val="lev"/>
          <w:rFonts w:ascii="Tahoma" w:hAnsi="Tahoma" w:cs="Tahoma"/>
        </w:rPr>
        <w:t xml:space="preserve">les souris </w:t>
      </w:r>
      <w:r w:rsidRPr="00317C66">
        <w:rPr>
          <w:rFonts w:ascii="Tahoma" w:hAnsi="Tahoma" w:cs="Tahoma"/>
        </w:rPr>
        <w:t xml:space="preserve">en quelques semaines et les </w:t>
      </w:r>
      <w:r w:rsidRPr="00317C66">
        <w:rPr>
          <w:rStyle w:val="lev"/>
          <w:rFonts w:ascii="Tahoma" w:hAnsi="Tahoma" w:cs="Tahoma"/>
        </w:rPr>
        <w:t>éléphants</w:t>
      </w:r>
      <w:r w:rsidRPr="00317C66">
        <w:rPr>
          <w:rFonts w:ascii="Tahoma" w:hAnsi="Tahoma" w:cs="Tahoma"/>
        </w:rPr>
        <w:t xml:space="preserve"> doivent avoir plusieurs années. </w:t>
      </w:r>
    </w:p>
    <w:p w:rsidR="00A2140B" w:rsidRPr="00B379A4" w:rsidRDefault="00A2140B" w:rsidP="00B379A4">
      <w:pPr>
        <w:pStyle w:val="Titre3"/>
      </w:pPr>
      <w:bookmarkStart w:id="7" w:name="_Toc303986984"/>
      <w:r w:rsidRPr="00B379A4">
        <w:t>La nourriture</w:t>
      </w:r>
      <w:bookmarkEnd w:id="7"/>
      <w:r w:rsidRPr="00B379A4">
        <w:t xml:space="preserve"> </w:t>
      </w:r>
    </w:p>
    <w:p w:rsidR="00A2140B" w:rsidRPr="00317C66" w:rsidRDefault="00A2140B" w:rsidP="00EE6010">
      <w:pPr>
        <w:spacing w:after="120"/>
        <w:ind w:left="170"/>
        <w:jc w:val="both"/>
        <w:rPr>
          <w:rFonts w:ascii="Tahoma" w:hAnsi="Tahoma" w:cs="Tahoma"/>
        </w:rPr>
      </w:pPr>
      <w:r w:rsidRPr="00317C66">
        <w:rPr>
          <w:rFonts w:ascii="Tahoma" w:hAnsi="Tahoma" w:cs="Tahoma"/>
        </w:rPr>
        <w:t xml:space="preserve">La nourriture que mange un </w:t>
      </w:r>
      <w:r w:rsidRPr="00317C66">
        <w:rPr>
          <w:rStyle w:val="lev"/>
          <w:rFonts w:ascii="Tahoma" w:hAnsi="Tahoma" w:cs="Tahoma"/>
        </w:rPr>
        <w:t>animal</w:t>
      </w:r>
      <w:r w:rsidRPr="00317C66">
        <w:rPr>
          <w:rFonts w:ascii="Tahoma" w:hAnsi="Tahoma" w:cs="Tahoma"/>
        </w:rPr>
        <w:t xml:space="preserve"> dépend du groupe dans lequel il se trouve, herbivore, carnivore ou omnivore et détermine son alimentation. L'</w:t>
      </w:r>
      <w:r w:rsidRPr="00317C66">
        <w:rPr>
          <w:rStyle w:val="lev"/>
          <w:rFonts w:ascii="Tahoma" w:hAnsi="Tahoma" w:cs="Tahoma"/>
        </w:rPr>
        <w:t>herbivore</w:t>
      </w:r>
      <w:r w:rsidRPr="00317C66">
        <w:rPr>
          <w:rFonts w:ascii="Tahoma" w:hAnsi="Tahoma" w:cs="Tahoma"/>
        </w:rPr>
        <w:t xml:space="preserve"> mange des végétaux, le carnivore mange d'autres animaux et l'animal omnivore mange des deux selon sa préférence ou la disponibilité de la nourriture selon la saison. </w:t>
      </w:r>
    </w:p>
    <w:p w:rsidR="00A2140B" w:rsidRPr="00317C66" w:rsidRDefault="00A2140B" w:rsidP="00EE6010">
      <w:pPr>
        <w:spacing w:after="120"/>
        <w:ind w:left="170"/>
        <w:jc w:val="both"/>
        <w:rPr>
          <w:rFonts w:ascii="Tahoma" w:hAnsi="Tahoma" w:cs="Tahoma"/>
        </w:rPr>
      </w:pPr>
      <w:r w:rsidRPr="00317C66">
        <w:rPr>
          <w:rFonts w:ascii="Tahoma" w:hAnsi="Tahoma" w:cs="Tahoma"/>
        </w:rPr>
        <w:t xml:space="preserve">En général, les </w:t>
      </w:r>
      <w:r w:rsidRPr="00317C66">
        <w:rPr>
          <w:rStyle w:val="lev"/>
          <w:rFonts w:ascii="Tahoma" w:hAnsi="Tahoma" w:cs="Tahoma"/>
        </w:rPr>
        <w:t>animaux</w:t>
      </w:r>
      <w:r w:rsidRPr="00317C66">
        <w:rPr>
          <w:rFonts w:ascii="Tahoma" w:hAnsi="Tahoma" w:cs="Tahoma"/>
        </w:rPr>
        <w:t xml:space="preserve"> n'attaquent pas pour aucune raison et c'est souvent pour se défendre ou pour manger. Il est toujours mieux d'éloigner les animaux et insectes indésirables avec des produits répulsifs que d'utiliser des insecticides, des cages, des pièges et autres moyens pour les éliminer. L'</w:t>
      </w:r>
      <w:r w:rsidRPr="00317C66">
        <w:rPr>
          <w:rStyle w:val="lev"/>
          <w:rFonts w:ascii="Tahoma" w:hAnsi="Tahoma" w:cs="Tahoma"/>
        </w:rPr>
        <w:t>animal</w:t>
      </w:r>
      <w:r w:rsidRPr="00317C66">
        <w:rPr>
          <w:rFonts w:ascii="Tahoma" w:hAnsi="Tahoma" w:cs="Tahoma"/>
        </w:rPr>
        <w:t xml:space="preserve"> ne cherche qu'un endroit pour rester et se nourrir, s'il juge l'endroit inconfortable il s'en ira tout simplement. Les animaux ne sont pas dotés de logique et il faut simplement une odeur, un son ou un objet désagréable pour les déloger. </w:t>
      </w:r>
    </w:p>
    <w:p w:rsidR="00A2140B" w:rsidRPr="00317C66" w:rsidRDefault="00A2140B" w:rsidP="00EE6010">
      <w:pPr>
        <w:spacing w:after="120"/>
        <w:ind w:left="170"/>
        <w:jc w:val="both"/>
        <w:rPr>
          <w:rFonts w:ascii="Tahoma" w:hAnsi="Tahoma" w:cs="Tahoma"/>
        </w:rPr>
      </w:pPr>
      <w:r w:rsidRPr="00317C66">
        <w:rPr>
          <w:rFonts w:ascii="Tahoma" w:hAnsi="Tahoma" w:cs="Tahoma"/>
          <w:noProof/>
        </w:rPr>
        <w:drawing>
          <wp:anchor distT="0" distB="0" distL="114300" distR="114300" simplePos="0" relativeHeight="251658240" behindDoc="0" locked="0" layoutInCell="1" allowOverlap="1" wp14:anchorId="3959C53B" wp14:editId="43F035F2">
            <wp:simplePos x="0" y="0"/>
            <wp:positionH relativeFrom="column">
              <wp:posOffset>1266825</wp:posOffset>
            </wp:positionH>
            <wp:positionV relativeFrom="paragraph">
              <wp:posOffset>247650</wp:posOffset>
            </wp:positionV>
            <wp:extent cx="2809875" cy="3000375"/>
            <wp:effectExtent l="19050" t="0" r="9525" b="0"/>
            <wp:wrapThrough wrapText="bothSides">
              <wp:wrapPolygon edited="0">
                <wp:start x="-146" y="0"/>
                <wp:lineTo x="-146" y="21531"/>
                <wp:lineTo x="21673" y="21531"/>
                <wp:lineTo x="21673" y="0"/>
                <wp:lineTo x="-146" y="0"/>
              </wp:wrapPolygon>
            </wp:wrapThrough>
            <wp:docPr id="3" name="Image 3" descr="http://www.bestioles.ca/rongeurs/images/marmo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estioles.ca/rongeurs/images/marmotte.gif"/>
                    <pic:cNvPicPr>
                      <a:picLocks noChangeAspect="1" noChangeArrowheads="1"/>
                    </pic:cNvPicPr>
                  </pic:nvPicPr>
                  <pic:blipFill>
                    <a:blip r:embed="rId7" cstate="print"/>
                    <a:srcRect/>
                    <a:stretch>
                      <a:fillRect/>
                    </a:stretch>
                  </pic:blipFill>
                  <pic:spPr bwMode="auto">
                    <a:xfrm>
                      <a:off x="0" y="0"/>
                      <a:ext cx="2809875" cy="3000375"/>
                    </a:xfrm>
                    <a:prstGeom prst="rect">
                      <a:avLst/>
                    </a:prstGeom>
                    <a:noFill/>
                    <a:ln w="9525">
                      <a:noFill/>
                      <a:miter lim="800000"/>
                      <a:headEnd/>
                      <a:tailEnd/>
                    </a:ln>
                  </pic:spPr>
                </pic:pic>
              </a:graphicData>
            </a:graphic>
          </wp:anchor>
        </w:drawing>
      </w: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jc w:val="both"/>
        <w:rPr>
          <w:rFonts w:ascii="Tahoma" w:hAnsi="Tahoma" w:cs="Tahoma"/>
        </w:rPr>
      </w:pPr>
    </w:p>
    <w:p w:rsidR="00EF3E2B" w:rsidRPr="00317C66" w:rsidRDefault="00EF3E2B" w:rsidP="00EE6010">
      <w:pPr>
        <w:spacing w:after="120"/>
        <w:ind w:left="170" w:firstLine="708"/>
        <w:jc w:val="both"/>
        <w:rPr>
          <w:rFonts w:ascii="Tahoma" w:hAnsi="Tahoma" w:cs="Tahoma"/>
        </w:rPr>
        <w:sectPr w:rsidR="00EF3E2B" w:rsidRPr="00317C66" w:rsidSect="00A54495">
          <w:pgSz w:w="12240" w:h="15840"/>
          <w:pgMar w:top="1440" w:right="1800" w:bottom="1440" w:left="1800" w:header="720" w:footer="720" w:gutter="0"/>
          <w:cols w:space="720"/>
          <w:docGrid w:linePitch="360"/>
        </w:sectPr>
      </w:pPr>
    </w:p>
    <w:p w:rsidR="00527631" w:rsidRPr="00317C66" w:rsidRDefault="00EF3E2B" w:rsidP="00EE6010">
      <w:pPr>
        <w:spacing w:after="120"/>
        <w:ind w:left="170" w:firstLine="708"/>
        <w:jc w:val="both"/>
        <w:rPr>
          <w:rFonts w:ascii="Tahoma" w:hAnsi="Tahoma" w:cs="Tahoma"/>
          <w:b/>
          <w:sz w:val="28"/>
          <w:szCs w:val="28"/>
        </w:rPr>
      </w:pPr>
      <w:r w:rsidRPr="00317C66">
        <w:rPr>
          <w:rFonts w:ascii="Tahoma" w:hAnsi="Tahoma" w:cs="Tahoma"/>
          <w:b/>
          <w:sz w:val="28"/>
          <w:szCs w:val="28"/>
        </w:rPr>
        <w:t>Annexe</w:t>
      </w:r>
    </w:p>
    <w:sectPr w:rsidR="00527631" w:rsidRPr="00317C66" w:rsidSect="00A5449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403B8"/>
    <w:multiLevelType w:val="multilevel"/>
    <w:tmpl w:val="FC420532"/>
    <w:lvl w:ilvl="0">
      <w:start w:val="1"/>
      <w:numFmt w:val="decimal"/>
      <w:pStyle w:val="Titre1"/>
      <w:lvlText w:val="%1"/>
      <w:lvlJc w:val="left"/>
      <w:pPr>
        <w:ind w:left="431" w:hanging="261"/>
      </w:pPr>
      <w:rPr>
        <w:rFonts w:hint="default"/>
      </w:rPr>
    </w:lvl>
    <w:lvl w:ilvl="1">
      <w:start w:val="1"/>
      <w:numFmt w:val="decimal"/>
      <w:pStyle w:val="Titre2"/>
      <w:lvlText w:val="%1.%2"/>
      <w:lvlJc w:val="left"/>
      <w:pPr>
        <w:ind w:left="431" w:hanging="261"/>
      </w:pPr>
      <w:rPr>
        <w:rFonts w:hint="default"/>
      </w:rPr>
    </w:lvl>
    <w:lvl w:ilvl="2">
      <w:start w:val="1"/>
      <w:numFmt w:val="decimal"/>
      <w:pStyle w:val="Titre3"/>
      <w:lvlText w:val="%1.%2.%3"/>
      <w:lvlJc w:val="left"/>
      <w:pPr>
        <w:ind w:left="431" w:hanging="261"/>
      </w:pPr>
      <w:rPr>
        <w:rFonts w:hint="default"/>
      </w:rPr>
    </w:lvl>
    <w:lvl w:ilvl="3">
      <w:start w:val="1"/>
      <w:numFmt w:val="decimal"/>
      <w:pStyle w:val="Titre4"/>
      <w:lvlText w:val="%1.%2.%3.%4"/>
      <w:lvlJc w:val="left"/>
      <w:pPr>
        <w:ind w:left="431" w:hanging="261"/>
      </w:pPr>
      <w:rPr>
        <w:rFonts w:hint="default"/>
      </w:rPr>
    </w:lvl>
    <w:lvl w:ilvl="4">
      <w:start w:val="1"/>
      <w:numFmt w:val="decimal"/>
      <w:pStyle w:val="Titre5"/>
      <w:lvlText w:val="%1.%2.%3.%4.%5"/>
      <w:lvlJc w:val="left"/>
      <w:pPr>
        <w:ind w:left="431" w:hanging="261"/>
      </w:pPr>
      <w:rPr>
        <w:rFonts w:hint="default"/>
      </w:rPr>
    </w:lvl>
    <w:lvl w:ilvl="5">
      <w:start w:val="1"/>
      <w:numFmt w:val="decimal"/>
      <w:pStyle w:val="Titre6"/>
      <w:lvlText w:val="%1.%2.%3.%4.%5.%6"/>
      <w:lvlJc w:val="left"/>
      <w:pPr>
        <w:ind w:left="431" w:hanging="261"/>
      </w:pPr>
      <w:rPr>
        <w:rFonts w:hint="default"/>
      </w:rPr>
    </w:lvl>
    <w:lvl w:ilvl="6">
      <w:start w:val="1"/>
      <w:numFmt w:val="decimal"/>
      <w:pStyle w:val="Titre7"/>
      <w:lvlText w:val="%1.%2.%3.%4.%5.%6.%7"/>
      <w:lvlJc w:val="left"/>
      <w:pPr>
        <w:ind w:left="431" w:hanging="261"/>
      </w:pPr>
      <w:rPr>
        <w:rFonts w:hint="default"/>
      </w:rPr>
    </w:lvl>
    <w:lvl w:ilvl="7">
      <w:start w:val="1"/>
      <w:numFmt w:val="decimal"/>
      <w:pStyle w:val="Titre8"/>
      <w:lvlText w:val="%1.%2.%3.%4.%5.%6.%7.%8"/>
      <w:lvlJc w:val="left"/>
      <w:pPr>
        <w:ind w:left="431" w:hanging="261"/>
      </w:pPr>
      <w:rPr>
        <w:rFonts w:hint="default"/>
      </w:rPr>
    </w:lvl>
    <w:lvl w:ilvl="8">
      <w:start w:val="1"/>
      <w:numFmt w:val="decimal"/>
      <w:pStyle w:val="Titre9"/>
      <w:lvlText w:val="%1.%2.%3.%4.%5.%6.%7.%8.%9"/>
      <w:lvlJc w:val="left"/>
      <w:pPr>
        <w:ind w:left="431" w:hanging="26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40B"/>
    <w:rsid w:val="000A6683"/>
    <w:rsid w:val="00134041"/>
    <w:rsid w:val="00176BA4"/>
    <w:rsid w:val="00191E00"/>
    <w:rsid w:val="00200DF6"/>
    <w:rsid w:val="0023539D"/>
    <w:rsid w:val="002A400B"/>
    <w:rsid w:val="002D4DBD"/>
    <w:rsid w:val="00317C66"/>
    <w:rsid w:val="004B1214"/>
    <w:rsid w:val="004E6B03"/>
    <w:rsid w:val="00572544"/>
    <w:rsid w:val="005C5081"/>
    <w:rsid w:val="006F0E99"/>
    <w:rsid w:val="008109D9"/>
    <w:rsid w:val="009A2703"/>
    <w:rsid w:val="00A2140B"/>
    <w:rsid w:val="00A54495"/>
    <w:rsid w:val="00B2075A"/>
    <w:rsid w:val="00B379A4"/>
    <w:rsid w:val="00BE212F"/>
    <w:rsid w:val="00C27015"/>
    <w:rsid w:val="00DC582B"/>
    <w:rsid w:val="00EE6010"/>
    <w:rsid w:val="00EF3E2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041"/>
  </w:style>
  <w:style w:type="paragraph" w:styleId="Titre1">
    <w:name w:val="heading 1"/>
    <w:basedOn w:val="Normal"/>
    <w:next w:val="Normal"/>
    <w:link w:val="Titre1Car"/>
    <w:autoRedefine/>
    <w:uiPriority w:val="9"/>
    <w:qFormat/>
    <w:rsid w:val="002A400B"/>
    <w:pPr>
      <w:keepNext/>
      <w:keepLines/>
      <w:numPr>
        <w:numId w:val="1"/>
      </w:numPr>
      <w:spacing w:before="480" w:after="0"/>
      <w:outlineLvl w:val="0"/>
    </w:pPr>
    <w:rPr>
      <w:rFonts w:ascii="Garamond" w:eastAsiaTheme="majorEastAsia" w:hAnsi="Garamond" w:cstheme="majorBidi"/>
      <w:b/>
      <w:bCs/>
      <w:smallCaps/>
      <w:color w:val="000000" w:themeColor="text1"/>
      <w:sz w:val="28"/>
      <w:szCs w:val="28"/>
    </w:rPr>
  </w:style>
  <w:style w:type="paragraph" w:styleId="Titre2">
    <w:name w:val="heading 2"/>
    <w:basedOn w:val="Normal"/>
    <w:next w:val="Normal"/>
    <w:link w:val="Titre2Car"/>
    <w:autoRedefine/>
    <w:uiPriority w:val="9"/>
    <w:unhideWhenUsed/>
    <w:qFormat/>
    <w:rsid w:val="00B379A4"/>
    <w:pPr>
      <w:keepNext/>
      <w:keepLines/>
      <w:numPr>
        <w:ilvl w:val="1"/>
        <w:numId w:val="1"/>
      </w:numPr>
      <w:spacing w:before="200" w:after="0"/>
      <w:outlineLvl w:val="1"/>
    </w:pPr>
    <w:rPr>
      <w:rFonts w:ascii="Garamond" w:eastAsiaTheme="majorEastAsia" w:hAnsi="Garamond" w:cstheme="majorBidi"/>
      <w:b/>
      <w:bCs/>
      <w:sz w:val="26"/>
      <w:szCs w:val="26"/>
    </w:rPr>
  </w:style>
  <w:style w:type="paragraph" w:styleId="Titre3">
    <w:name w:val="heading 3"/>
    <w:basedOn w:val="Normal"/>
    <w:next w:val="Normal"/>
    <w:link w:val="Titre3Car"/>
    <w:autoRedefine/>
    <w:uiPriority w:val="9"/>
    <w:unhideWhenUsed/>
    <w:qFormat/>
    <w:rsid w:val="00B379A4"/>
    <w:pPr>
      <w:keepNext/>
      <w:keepLines/>
      <w:numPr>
        <w:ilvl w:val="2"/>
        <w:numId w:val="1"/>
      </w:numPr>
      <w:spacing w:before="200" w:after="0"/>
      <w:outlineLvl w:val="2"/>
    </w:pPr>
    <w:rPr>
      <w:rFonts w:ascii="Garamond" w:eastAsiaTheme="majorEastAsia" w:hAnsi="Garamond" w:cstheme="majorBidi"/>
      <w:b/>
      <w:bCs/>
    </w:rPr>
  </w:style>
  <w:style w:type="paragraph" w:styleId="Titre4">
    <w:name w:val="heading 4"/>
    <w:basedOn w:val="Normal"/>
    <w:next w:val="Normal"/>
    <w:link w:val="Titre4Car"/>
    <w:uiPriority w:val="9"/>
    <w:semiHidden/>
    <w:unhideWhenUsed/>
    <w:qFormat/>
    <w:rsid w:val="002A400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A400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A400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A400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A400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2A400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140B"/>
    <w:rPr>
      <w:strike w:val="0"/>
      <w:dstrike w:val="0"/>
      <w:color w:val="0000CC"/>
      <w:u w:val="none"/>
      <w:effect w:val="none"/>
    </w:rPr>
  </w:style>
  <w:style w:type="paragraph" w:styleId="NormalWeb">
    <w:name w:val="Normal (Web)"/>
    <w:basedOn w:val="Normal"/>
    <w:uiPriority w:val="99"/>
    <w:semiHidden/>
    <w:unhideWhenUsed/>
    <w:rsid w:val="00A2140B"/>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A2140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140B"/>
    <w:rPr>
      <w:rFonts w:ascii="Tahoma" w:hAnsi="Tahoma" w:cs="Tahoma"/>
      <w:sz w:val="16"/>
      <w:szCs w:val="16"/>
    </w:rPr>
  </w:style>
  <w:style w:type="paragraph" w:styleId="Titre">
    <w:name w:val="Title"/>
    <w:basedOn w:val="Normal"/>
    <w:next w:val="Normal"/>
    <w:link w:val="TitreCar"/>
    <w:uiPriority w:val="10"/>
    <w:qFormat/>
    <w:rsid w:val="00A214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2140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A400B"/>
    <w:rPr>
      <w:rFonts w:ascii="Garamond" w:eastAsiaTheme="majorEastAsia" w:hAnsi="Garamond" w:cstheme="majorBidi"/>
      <w:b/>
      <w:bCs/>
      <w:smallCaps/>
      <w:color w:val="000000" w:themeColor="text1"/>
      <w:sz w:val="28"/>
      <w:szCs w:val="28"/>
    </w:rPr>
  </w:style>
  <w:style w:type="character" w:customStyle="1" w:styleId="Titre2Car">
    <w:name w:val="Titre 2 Car"/>
    <w:basedOn w:val="Policepardfaut"/>
    <w:link w:val="Titre2"/>
    <w:uiPriority w:val="9"/>
    <w:rsid w:val="00B379A4"/>
    <w:rPr>
      <w:rFonts w:ascii="Garamond" w:eastAsiaTheme="majorEastAsia" w:hAnsi="Garamond" w:cstheme="majorBidi"/>
      <w:b/>
      <w:bCs/>
      <w:sz w:val="26"/>
      <w:szCs w:val="26"/>
    </w:rPr>
  </w:style>
  <w:style w:type="character" w:customStyle="1" w:styleId="Titre3Car">
    <w:name w:val="Titre 3 Car"/>
    <w:basedOn w:val="Policepardfaut"/>
    <w:link w:val="Titre3"/>
    <w:uiPriority w:val="9"/>
    <w:rsid w:val="00B379A4"/>
    <w:rPr>
      <w:rFonts w:ascii="Garamond" w:eastAsiaTheme="majorEastAsia" w:hAnsi="Garamond" w:cstheme="majorBidi"/>
      <w:b/>
      <w:bCs/>
    </w:rPr>
  </w:style>
  <w:style w:type="character" w:styleId="lev">
    <w:name w:val="Strong"/>
    <w:basedOn w:val="Policepardfaut"/>
    <w:uiPriority w:val="22"/>
    <w:qFormat/>
    <w:rsid w:val="00EF3E2B"/>
    <w:rPr>
      <w:b/>
      <w:bCs/>
    </w:rPr>
  </w:style>
  <w:style w:type="character" w:customStyle="1" w:styleId="Titre4Car">
    <w:name w:val="Titre 4 Car"/>
    <w:basedOn w:val="Policepardfaut"/>
    <w:link w:val="Titre4"/>
    <w:uiPriority w:val="9"/>
    <w:semiHidden/>
    <w:rsid w:val="002A400B"/>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A400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A400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A400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A400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A400B"/>
    <w:rPr>
      <w:rFonts w:asciiTheme="majorHAnsi" w:eastAsiaTheme="majorEastAsia" w:hAnsiTheme="majorHAnsi" w:cstheme="majorBidi"/>
      <w:i/>
      <w:iCs/>
      <w:color w:val="404040" w:themeColor="text1" w:themeTint="BF"/>
      <w:sz w:val="20"/>
      <w:szCs w:val="20"/>
    </w:rPr>
  </w:style>
  <w:style w:type="paragraph" w:styleId="TM1">
    <w:name w:val="toc 1"/>
    <w:basedOn w:val="Normal"/>
    <w:next w:val="Normal"/>
    <w:autoRedefine/>
    <w:uiPriority w:val="39"/>
    <w:unhideWhenUsed/>
    <w:rsid w:val="006F0E99"/>
    <w:pPr>
      <w:spacing w:before="360" w:after="0"/>
    </w:pPr>
    <w:rPr>
      <w:rFonts w:asciiTheme="majorHAnsi" w:hAnsiTheme="majorHAnsi"/>
      <w:b/>
      <w:bCs/>
      <w:caps/>
      <w:sz w:val="24"/>
      <w:szCs w:val="24"/>
    </w:rPr>
  </w:style>
  <w:style w:type="paragraph" w:styleId="TM2">
    <w:name w:val="toc 2"/>
    <w:basedOn w:val="Normal"/>
    <w:next w:val="Normal"/>
    <w:autoRedefine/>
    <w:uiPriority w:val="39"/>
    <w:unhideWhenUsed/>
    <w:rsid w:val="006F0E99"/>
    <w:pPr>
      <w:spacing w:before="240" w:after="0"/>
    </w:pPr>
    <w:rPr>
      <w:rFonts w:cstheme="minorHAnsi"/>
      <w:b/>
      <w:bCs/>
      <w:sz w:val="20"/>
      <w:szCs w:val="20"/>
    </w:rPr>
  </w:style>
  <w:style w:type="paragraph" w:styleId="TM3">
    <w:name w:val="toc 3"/>
    <w:basedOn w:val="Normal"/>
    <w:next w:val="Normal"/>
    <w:autoRedefine/>
    <w:uiPriority w:val="39"/>
    <w:unhideWhenUsed/>
    <w:rsid w:val="006F0E99"/>
    <w:pPr>
      <w:spacing w:after="0"/>
      <w:ind w:left="220"/>
    </w:pPr>
    <w:rPr>
      <w:rFonts w:cstheme="minorHAnsi"/>
      <w:sz w:val="20"/>
      <w:szCs w:val="20"/>
    </w:rPr>
  </w:style>
  <w:style w:type="paragraph" w:styleId="TM4">
    <w:name w:val="toc 4"/>
    <w:basedOn w:val="Normal"/>
    <w:next w:val="Normal"/>
    <w:autoRedefine/>
    <w:uiPriority w:val="39"/>
    <w:unhideWhenUsed/>
    <w:rsid w:val="006F0E99"/>
    <w:pPr>
      <w:spacing w:after="0"/>
      <w:ind w:left="440"/>
    </w:pPr>
    <w:rPr>
      <w:rFonts w:cstheme="minorHAnsi"/>
      <w:sz w:val="20"/>
      <w:szCs w:val="20"/>
    </w:rPr>
  </w:style>
  <w:style w:type="paragraph" w:styleId="TM5">
    <w:name w:val="toc 5"/>
    <w:basedOn w:val="Normal"/>
    <w:next w:val="Normal"/>
    <w:autoRedefine/>
    <w:uiPriority w:val="39"/>
    <w:unhideWhenUsed/>
    <w:rsid w:val="006F0E99"/>
    <w:pPr>
      <w:spacing w:after="0"/>
      <w:ind w:left="660"/>
    </w:pPr>
    <w:rPr>
      <w:rFonts w:cstheme="minorHAnsi"/>
      <w:sz w:val="20"/>
      <w:szCs w:val="20"/>
    </w:rPr>
  </w:style>
  <w:style w:type="paragraph" w:styleId="TM6">
    <w:name w:val="toc 6"/>
    <w:basedOn w:val="Normal"/>
    <w:next w:val="Normal"/>
    <w:autoRedefine/>
    <w:uiPriority w:val="39"/>
    <w:unhideWhenUsed/>
    <w:rsid w:val="006F0E99"/>
    <w:pPr>
      <w:spacing w:after="0"/>
      <w:ind w:left="880"/>
    </w:pPr>
    <w:rPr>
      <w:rFonts w:cstheme="minorHAnsi"/>
      <w:sz w:val="20"/>
      <w:szCs w:val="20"/>
    </w:rPr>
  </w:style>
  <w:style w:type="paragraph" w:styleId="TM7">
    <w:name w:val="toc 7"/>
    <w:basedOn w:val="Normal"/>
    <w:next w:val="Normal"/>
    <w:autoRedefine/>
    <w:uiPriority w:val="39"/>
    <w:unhideWhenUsed/>
    <w:rsid w:val="006F0E99"/>
    <w:pPr>
      <w:spacing w:after="0"/>
      <w:ind w:left="1100"/>
    </w:pPr>
    <w:rPr>
      <w:rFonts w:cstheme="minorHAnsi"/>
      <w:sz w:val="20"/>
      <w:szCs w:val="20"/>
    </w:rPr>
  </w:style>
  <w:style w:type="paragraph" w:styleId="TM8">
    <w:name w:val="toc 8"/>
    <w:basedOn w:val="Normal"/>
    <w:next w:val="Normal"/>
    <w:autoRedefine/>
    <w:uiPriority w:val="39"/>
    <w:unhideWhenUsed/>
    <w:rsid w:val="006F0E99"/>
    <w:pPr>
      <w:spacing w:after="0"/>
      <w:ind w:left="1320"/>
    </w:pPr>
    <w:rPr>
      <w:rFonts w:cstheme="minorHAnsi"/>
      <w:sz w:val="20"/>
      <w:szCs w:val="20"/>
    </w:rPr>
  </w:style>
  <w:style w:type="paragraph" w:styleId="TM9">
    <w:name w:val="toc 9"/>
    <w:basedOn w:val="Normal"/>
    <w:next w:val="Normal"/>
    <w:autoRedefine/>
    <w:uiPriority w:val="39"/>
    <w:unhideWhenUsed/>
    <w:rsid w:val="006F0E99"/>
    <w:pPr>
      <w:spacing w:after="0"/>
      <w:ind w:left="1540"/>
    </w:pPr>
    <w:rPr>
      <w:rFonts w:cstheme="minorHAnsi"/>
      <w:sz w:val="20"/>
      <w:szCs w:val="20"/>
    </w:rPr>
  </w:style>
  <w:style w:type="paragraph" w:styleId="Index1">
    <w:name w:val="index 1"/>
    <w:basedOn w:val="Normal"/>
    <w:next w:val="Normal"/>
    <w:autoRedefine/>
    <w:uiPriority w:val="99"/>
    <w:semiHidden/>
    <w:unhideWhenUsed/>
    <w:rsid w:val="00B2075A"/>
    <w:pPr>
      <w:spacing w:after="0" w:line="240" w:lineRule="auto"/>
      <w:ind w:left="220" w:hanging="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041"/>
  </w:style>
  <w:style w:type="paragraph" w:styleId="Titre1">
    <w:name w:val="heading 1"/>
    <w:basedOn w:val="Normal"/>
    <w:next w:val="Normal"/>
    <w:link w:val="Titre1Car"/>
    <w:autoRedefine/>
    <w:uiPriority w:val="9"/>
    <w:qFormat/>
    <w:rsid w:val="002A400B"/>
    <w:pPr>
      <w:keepNext/>
      <w:keepLines/>
      <w:numPr>
        <w:numId w:val="1"/>
      </w:numPr>
      <w:spacing w:before="480" w:after="0"/>
      <w:outlineLvl w:val="0"/>
    </w:pPr>
    <w:rPr>
      <w:rFonts w:ascii="Garamond" w:eastAsiaTheme="majorEastAsia" w:hAnsi="Garamond" w:cstheme="majorBidi"/>
      <w:b/>
      <w:bCs/>
      <w:smallCaps/>
      <w:color w:val="000000" w:themeColor="text1"/>
      <w:sz w:val="28"/>
      <w:szCs w:val="28"/>
    </w:rPr>
  </w:style>
  <w:style w:type="paragraph" w:styleId="Titre2">
    <w:name w:val="heading 2"/>
    <w:basedOn w:val="Normal"/>
    <w:next w:val="Normal"/>
    <w:link w:val="Titre2Car"/>
    <w:autoRedefine/>
    <w:uiPriority w:val="9"/>
    <w:unhideWhenUsed/>
    <w:qFormat/>
    <w:rsid w:val="00B379A4"/>
    <w:pPr>
      <w:keepNext/>
      <w:keepLines/>
      <w:numPr>
        <w:ilvl w:val="1"/>
        <w:numId w:val="1"/>
      </w:numPr>
      <w:spacing w:before="200" w:after="0"/>
      <w:outlineLvl w:val="1"/>
    </w:pPr>
    <w:rPr>
      <w:rFonts w:ascii="Garamond" w:eastAsiaTheme="majorEastAsia" w:hAnsi="Garamond" w:cstheme="majorBidi"/>
      <w:b/>
      <w:bCs/>
      <w:sz w:val="26"/>
      <w:szCs w:val="26"/>
    </w:rPr>
  </w:style>
  <w:style w:type="paragraph" w:styleId="Titre3">
    <w:name w:val="heading 3"/>
    <w:basedOn w:val="Normal"/>
    <w:next w:val="Normal"/>
    <w:link w:val="Titre3Car"/>
    <w:autoRedefine/>
    <w:uiPriority w:val="9"/>
    <w:unhideWhenUsed/>
    <w:qFormat/>
    <w:rsid w:val="00B379A4"/>
    <w:pPr>
      <w:keepNext/>
      <w:keepLines/>
      <w:numPr>
        <w:ilvl w:val="2"/>
        <w:numId w:val="1"/>
      </w:numPr>
      <w:spacing w:before="200" w:after="0"/>
      <w:outlineLvl w:val="2"/>
    </w:pPr>
    <w:rPr>
      <w:rFonts w:ascii="Garamond" w:eastAsiaTheme="majorEastAsia" w:hAnsi="Garamond" w:cstheme="majorBidi"/>
      <w:b/>
      <w:bCs/>
    </w:rPr>
  </w:style>
  <w:style w:type="paragraph" w:styleId="Titre4">
    <w:name w:val="heading 4"/>
    <w:basedOn w:val="Normal"/>
    <w:next w:val="Normal"/>
    <w:link w:val="Titre4Car"/>
    <w:uiPriority w:val="9"/>
    <w:semiHidden/>
    <w:unhideWhenUsed/>
    <w:qFormat/>
    <w:rsid w:val="002A400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A400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A400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A400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A400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2A400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140B"/>
    <w:rPr>
      <w:strike w:val="0"/>
      <w:dstrike w:val="0"/>
      <w:color w:val="0000CC"/>
      <w:u w:val="none"/>
      <w:effect w:val="none"/>
    </w:rPr>
  </w:style>
  <w:style w:type="paragraph" w:styleId="NormalWeb">
    <w:name w:val="Normal (Web)"/>
    <w:basedOn w:val="Normal"/>
    <w:uiPriority w:val="99"/>
    <w:semiHidden/>
    <w:unhideWhenUsed/>
    <w:rsid w:val="00A2140B"/>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A2140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140B"/>
    <w:rPr>
      <w:rFonts w:ascii="Tahoma" w:hAnsi="Tahoma" w:cs="Tahoma"/>
      <w:sz w:val="16"/>
      <w:szCs w:val="16"/>
    </w:rPr>
  </w:style>
  <w:style w:type="paragraph" w:styleId="Titre">
    <w:name w:val="Title"/>
    <w:basedOn w:val="Normal"/>
    <w:next w:val="Normal"/>
    <w:link w:val="TitreCar"/>
    <w:uiPriority w:val="10"/>
    <w:qFormat/>
    <w:rsid w:val="00A214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2140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A400B"/>
    <w:rPr>
      <w:rFonts w:ascii="Garamond" w:eastAsiaTheme="majorEastAsia" w:hAnsi="Garamond" w:cstheme="majorBidi"/>
      <w:b/>
      <w:bCs/>
      <w:smallCaps/>
      <w:color w:val="000000" w:themeColor="text1"/>
      <w:sz w:val="28"/>
      <w:szCs w:val="28"/>
    </w:rPr>
  </w:style>
  <w:style w:type="character" w:customStyle="1" w:styleId="Titre2Car">
    <w:name w:val="Titre 2 Car"/>
    <w:basedOn w:val="Policepardfaut"/>
    <w:link w:val="Titre2"/>
    <w:uiPriority w:val="9"/>
    <w:rsid w:val="00B379A4"/>
    <w:rPr>
      <w:rFonts w:ascii="Garamond" w:eastAsiaTheme="majorEastAsia" w:hAnsi="Garamond" w:cstheme="majorBidi"/>
      <w:b/>
      <w:bCs/>
      <w:sz w:val="26"/>
      <w:szCs w:val="26"/>
    </w:rPr>
  </w:style>
  <w:style w:type="character" w:customStyle="1" w:styleId="Titre3Car">
    <w:name w:val="Titre 3 Car"/>
    <w:basedOn w:val="Policepardfaut"/>
    <w:link w:val="Titre3"/>
    <w:uiPriority w:val="9"/>
    <w:rsid w:val="00B379A4"/>
    <w:rPr>
      <w:rFonts w:ascii="Garamond" w:eastAsiaTheme="majorEastAsia" w:hAnsi="Garamond" w:cstheme="majorBidi"/>
      <w:b/>
      <w:bCs/>
    </w:rPr>
  </w:style>
  <w:style w:type="character" w:styleId="lev">
    <w:name w:val="Strong"/>
    <w:basedOn w:val="Policepardfaut"/>
    <w:uiPriority w:val="22"/>
    <w:qFormat/>
    <w:rsid w:val="00EF3E2B"/>
    <w:rPr>
      <w:b/>
      <w:bCs/>
    </w:rPr>
  </w:style>
  <w:style w:type="character" w:customStyle="1" w:styleId="Titre4Car">
    <w:name w:val="Titre 4 Car"/>
    <w:basedOn w:val="Policepardfaut"/>
    <w:link w:val="Titre4"/>
    <w:uiPriority w:val="9"/>
    <w:semiHidden/>
    <w:rsid w:val="002A400B"/>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A400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A400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A400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A400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A400B"/>
    <w:rPr>
      <w:rFonts w:asciiTheme="majorHAnsi" w:eastAsiaTheme="majorEastAsia" w:hAnsiTheme="majorHAnsi" w:cstheme="majorBidi"/>
      <w:i/>
      <w:iCs/>
      <w:color w:val="404040" w:themeColor="text1" w:themeTint="BF"/>
      <w:sz w:val="20"/>
      <w:szCs w:val="20"/>
    </w:rPr>
  </w:style>
  <w:style w:type="paragraph" w:styleId="TM1">
    <w:name w:val="toc 1"/>
    <w:basedOn w:val="Normal"/>
    <w:next w:val="Normal"/>
    <w:autoRedefine/>
    <w:uiPriority w:val="39"/>
    <w:unhideWhenUsed/>
    <w:rsid w:val="006F0E99"/>
    <w:pPr>
      <w:spacing w:before="360" w:after="0"/>
    </w:pPr>
    <w:rPr>
      <w:rFonts w:asciiTheme="majorHAnsi" w:hAnsiTheme="majorHAnsi"/>
      <w:b/>
      <w:bCs/>
      <w:caps/>
      <w:sz w:val="24"/>
      <w:szCs w:val="24"/>
    </w:rPr>
  </w:style>
  <w:style w:type="paragraph" w:styleId="TM2">
    <w:name w:val="toc 2"/>
    <w:basedOn w:val="Normal"/>
    <w:next w:val="Normal"/>
    <w:autoRedefine/>
    <w:uiPriority w:val="39"/>
    <w:unhideWhenUsed/>
    <w:rsid w:val="006F0E99"/>
    <w:pPr>
      <w:spacing w:before="240" w:after="0"/>
    </w:pPr>
    <w:rPr>
      <w:rFonts w:cstheme="minorHAnsi"/>
      <w:b/>
      <w:bCs/>
      <w:sz w:val="20"/>
      <w:szCs w:val="20"/>
    </w:rPr>
  </w:style>
  <w:style w:type="paragraph" w:styleId="TM3">
    <w:name w:val="toc 3"/>
    <w:basedOn w:val="Normal"/>
    <w:next w:val="Normal"/>
    <w:autoRedefine/>
    <w:uiPriority w:val="39"/>
    <w:unhideWhenUsed/>
    <w:rsid w:val="006F0E99"/>
    <w:pPr>
      <w:spacing w:after="0"/>
      <w:ind w:left="220"/>
    </w:pPr>
    <w:rPr>
      <w:rFonts w:cstheme="minorHAnsi"/>
      <w:sz w:val="20"/>
      <w:szCs w:val="20"/>
    </w:rPr>
  </w:style>
  <w:style w:type="paragraph" w:styleId="TM4">
    <w:name w:val="toc 4"/>
    <w:basedOn w:val="Normal"/>
    <w:next w:val="Normal"/>
    <w:autoRedefine/>
    <w:uiPriority w:val="39"/>
    <w:unhideWhenUsed/>
    <w:rsid w:val="006F0E99"/>
    <w:pPr>
      <w:spacing w:after="0"/>
      <w:ind w:left="440"/>
    </w:pPr>
    <w:rPr>
      <w:rFonts w:cstheme="minorHAnsi"/>
      <w:sz w:val="20"/>
      <w:szCs w:val="20"/>
    </w:rPr>
  </w:style>
  <w:style w:type="paragraph" w:styleId="TM5">
    <w:name w:val="toc 5"/>
    <w:basedOn w:val="Normal"/>
    <w:next w:val="Normal"/>
    <w:autoRedefine/>
    <w:uiPriority w:val="39"/>
    <w:unhideWhenUsed/>
    <w:rsid w:val="006F0E99"/>
    <w:pPr>
      <w:spacing w:after="0"/>
      <w:ind w:left="660"/>
    </w:pPr>
    <w:rPr>
      <w:rFonts w:cstheme="minorHAnsi"/>
      <w:sz w:val="20"/>
      <w:szCs w:val="20"/>
    </w:rPr>
  </w:style>
  <w:style w:type="paragraph" w:styleId="TM6">
    <w:name w:val="toc 6"/>
    <w:basedOn w:val="Normal"/>
    <w:next w:val="Normal"/>
    <w:autoRedefine/>
    <w:uiPriority w:val="39"/>
    <w:unhideWhenUsed/>
    <w:rsid w:val="006F0E99"/>
    <w:pPr>
      <w:spacing w:after="0"/>
      <w:ind w:left="880"/>
    </w:pPr>
    <w:rPr>
      <w:rFonts w:cstheme="minorHAnsi"/>
      <w:sz w:val="20"/>
      <w:szCs w:val="20"/>
    </w:rPr>
  </w:style>
  <w:style w:type="paragraph" w:styleId="TM7">
    <w:name w:val="toc 7"/>
    <w:basedOn w:val="Normal"/>
    <w:next w:val="Normal"/>
    <w:autoRedefine/>
    <w:uiPriority w:val="39"/>
    <w:unhideWhenUsed/>
    <w:rsid w:val="006F0E99"/>
    <w:pPr>
      <w:spacing w:after="0"/>
      <w:ind w:left="1100"/>
    </w:pPr>
    <w:rPr>
      <w:rFonts w:cstheme="minorHAnsi"/>
      <w:sz w:val="20"/>
      <w:szCs w:val="20"/>
    </w:rPr>
  </w:style>
  <w:style w:type="paragraph" w:styleId="TM8">
    <w:name w:val="toc 8"/>
    <w:basedOn w:val="Normal"/>
    <w:next w:val="Normal"/>
    <w:autoRedefine/>
    <w:uiPriority w:val="39"/>
    <w:unhideWhenUsed/>
    <w:rsid w:val="006F0E99"/>
    <w:pPr>
      <w:spacing w:after="0"/>
      <w:ind w:left="1320"/>
    </w:pPr>
    <w:rPr>
      <w:rFonts w:cstheme="minorHAnsi"/>
      <w:sz w:val="20"/>
      <w:szCs w:val="20"/>
    </w:rPr>
  </w:style>
  <w:style w:type="paragraph" w:styleId="TM9">
    <w:name w:val="toc 9"/>
    <w:basedOn w:val="Normal"/>
    <w:next w:val="Normal"/>
    <w:autoRedefine/>
    <w:uiPriority w:val="39"/>
    <w:unhideWhenUsed/>
    <w:rsid w:val="006F0E99"/>
    <w:pPr>
      <w:spacing w:after="0"/>
      <w:ind w:left="1540"/>
    </w:pPr>
    <w:rPr>
      <w:rFonts w:cstheme="minorHAnsi"/>
      <w:sz w:val="20"/>
      <w:szCs w:val="20"/>
    </w:rPr>
  </w:style>
  <w:style w:type="paragraph" w:styleId="Index1">
    <w:name w:val="index 1"/>
    <w:basedOn w:val="Normal"/>
    <w:next w:val="Normal"/>
    <w:autoRedefine/>
    <w:uiPriority w:val="99"/>
    <w:semiHidden/>
    <w:unhideWhenUsed/>
    <w:rsid w:val="00B2075A"/>
    <w:pPr>
      <w:spacing w:after="0" w:line="240" w:lineRule="auto"/>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14B04-8A1F-48CB-B6D9-41315797C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654</Words>
  <Characters>3598</Characters>
  <Application>Microsoft Office Word</Application>
  <DocSecurity>0</DocSecurity>
  <Lines>29</Lines>
  <Paragraphs>8</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
      <vt:lpstr>Introduction </vt:lpstr>
      <vt:lpstr>La sélection naturelle </vt:lpstr>
      <vt:lpstr>    L’animal sauvage </vt:lpstr>
      <vt:lpstr>    Les animaux aquatiques </vt:lpstr>
      <vt:lpstr>Les oiseaux </vt:lpstr>
      <vt:lpstr>    Le mode de reproduction </vt:lpstr>
      <vt:lpstr>        La nourriture </vt:lpstr>
    </vt:vector>
  </TitlesOfParts>
  <Company/>
  <LinksUpToDate>false</LinksUpToDate>
  <CharactersWithSpaces>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Formateur</cp:lastModifiedBy>
  <cp:revision>6</cp:revision>
  <dcterms:created xsi:type="dcterms:W3CDTF">2011-09-13T00:28:00Z</dcterms:created>
  <dcterms:modified xsi:type="dcterms:W3CDTF">2011-09-17T07:14:00Z</dcterms:modified>
</cp:coreProperties>
</file>